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B026" w14:textId="77777777" w:rsidR="00E902FB" w:rsidRPr="000037FF" w:rsidRDefault="00E902FB">
      <w:pPr>
        <w:widowControl w:val="0"/>
        <w:pBdr>
          <w:top w:val="nil"/>
          <w:left w:val="nil"/>
          <w:bottom w:val="nil"/>
          <w:right w:val="nil"/>
          <w:between w:val="nil"/>
        </w:pBdr>
        <w:spacing w:before="240" w:line="240" w:lineRule="auto"/>
        <w:ind w:left="17"/>
        <w:rPr>
          <w:rFonts w:ascii="Calibri" w:eastAsia="Calibri" w:hAnsi="Calibri" w:cs="Calibri"/>
          <w:color w:val="000000"/>
          <w:sz w:val="24"/>
          <w:szCs w:val="24"/>
          <w:vertAlign w:val="superscript"/>
        </w:rPr>
      </w:pPr>
    </w:p>
    <w:p w14:paraId="671E5B33" w14:textId="77777777" w:rsidR="00E902FB" w:rsidRDefault="00000000">
      <w:pPr>
        <w:widowControl w:val="0"/>
        <w:pBdr>
          <w:top w:val="nil"/>
          <w:left w:val="nil"/>
          <w:bottom w:val="nil"/>
          <w:right w:val="nil"/>
          <w:between w:val="nil"/>
        </w:pBdr>
        <w:spacing w:before="240" w:line="240" w:lineRule="auto"/>
        <w:ind w:left="4"/>
        <w:rPr>
          <w:rFonts w:ascii="Calibri" w:eastAsia="Calibri" w:hAnsi="Calibri" w:cs="Calibri"/>
          <w:color w:val="000000"/>
          <w:sz w:val="24"/>
          <w:szCs w:val="24"/>
        </w:rPr>
      </w:pPr>
      <w:r>
        <w:rPr>
          <w:rFonts w:ascii="Calibri" w:eastAsia="Calibri" w:hAnsi="Calibri" w:cs="Calibri"/>
          <w:color w:val="000000"/>
          <w:sz w:val="24"/>
          <w:szCs w:val="24"/>
        </w:rPr>
        <w:t xml:space="preserve">Estamos marchando hacia la </w:t>
      </w:r>
      <w:r>
        <w:rPr>
          <w:rFonts w:ascii="Calibri" w:eastAsia="Calibri" w:hAnsi="Calibri" w:cs="Calibri"/>
          <w:sz w:val="24"/>
          <w:szCs w:val="24"/>
        </w:rPr>
        <w:t>recta final</w:t>
      </w:r>
      <w:r>
        <w:rPr>
          <w:rFonts w:ascii="Calibri" w:eastAsia="Calibri" w:hAnsi="Calibri" w:cs="Calibri"/>
          <w:color w:val="000000"/>
          <w:sz w:val="24"/>
          <w:szCs w:val="24"/>
        </w:rPr>
        <w:t xml:space="preserve">. </w:t>
      </w:r>
      <w:r>
        <w:rPr>
          <w:noProof/>
        </w:rPr>
        <w:drawing>
          <wp:anchor distT="19050" distB="19050" distL="19050" distR="19050" simplePos="0" relativeHeight="251658240" behindDoc="0" locked="0" layoutInCell="1" hidden="0" allowOverlap="1" wp14:anchorId="5DCDAD5C" wp14:editId="36808DF2">
            <wp:simplePos x="0" y="0"/>
            <wp:positionH relativeFrom="column">
              <wp:posOffset>4730484</wp:posOffset>
            </wp:positionH>
            <wp:positionV relativeFrom="paragraph">
              <wp:posOffset>142875</wp:posOffset>
            </wp:positionV>
            <wp:extent cx="1760361" cy="1060450"/>
            <wp:effectExtent l="0" t="0" r="0" b="0"/>
            <wp:wrapSquare wrapText="lef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60361" cy="1060450"/>
                    </a:xfrm>
                    <a:prstGeom prst="rect">
                      <a:avLst/>
                    </a:prstGeom>
                    <a:ln/>
                  </pic:spPr>
                </pic:pic>
              </a:graphicData>
            </a:graphic>
          </wp:anchor>
        </w:drawing>
      </w:r>
    </w:p>
    <w:p w14:paraId="129D929D" w14:textId="77777777" w:rsidR="00E902FB" w:rsidRDefault="00000000">
      <w:pPr>
        <w:widowControl w:val="0"/>
        <w:pBdr>
          <w:top w:val="nil"/>
          <w:left w:val="nil"/>
          <w:bottom w:val="nil"/>
          <w:right w:val="nil"/>
          <w:between w:val="nil"/>
        </w:pBdr>
        <w:spacing w:before="240" w:line="240" w:lineRule="auto"/>
        <w:ind w:left="17"/>
        <w:rPr>
          <w:rFonts w:ascii="Calibri" w:eastAsia="Calibri" w:hAnsi="Calibri" w:cs="Calibri"/>
          <w:color w:val="000000"/>
          <w:sz w:val="24"/>
          <w:szCs w:val="24"/>
        </w:rPr>
      </w:pPr>
      <w:r>
        <w:rPr>
          <w:rFonts w:ascii="Calibri" w:eastAsia="Calibri" w:hAnsi="Calibri" w:cs="Calibri"/>
          <w:color w:val="000000"/>
          <w:sz w:val="24"/>
          <w:szCs w:val="24"/>
        </w:rPr>
        <w:t xml:space="preserve">Antes de pasar a la Tarea 4, tengo una petición. Si disfrutas </w:t>
      </w:r>
      <w:r>
        <w:rPr>
          <w:rFonts w:ascii="Calibri" w:eastAsia="Calibri" w:hAnsi="Calibri" w:cs="Calibri"/>
          <w:sz w:val="24"/>
          <w:szCs w:val="24"/>
        </w:rPr>
        <w:t xml:space="preserve">la clase de </w:t>
      </w:r>
      <w:r>
        <w:rPr>
          <w:rFonts w:ascii="Calibri" w:eastAsia="Calibri" w:hAnsi="Calibri" w:cs="Calibri"/>
          <w:color w:val="000000"/>
          <w:sz w:val="24"/>
          <w:szCs w:val="24"/>
        </w:rPr>
        <w:t xml:space="preserve">Money 101, por favor escriba una recomendación para el programa en </w:t>
      </w:r>
      <w:r>
        <w:rPr>
          <w:rFonts w:ascii="Calibri" w:eastAsia="Calibri" w:hAnsi="Calibri" w:cs="Calibri"/>
          <w:sz w:val="24"/>
          <w:szCs w:val="24"/>
        </w:rPr>
        <w:t>el</w:t>
      </w:r>
      <w:r>
        <w:rPr>
          <w:rFonts w:ascii="Calibri" w:eastAsia="Calibri" w:hAnsi="Calibri" w:cs="Calibri"/>
          <w:color w:val="000000"/>
          <w:sz w:val="24"/>
          <w:szCs w:val="24"/>
        </w:rPr>
        <w:t xml:space="preserve"> perfil de LinkedIn del instructor. LinkedIn tiene una forma particular </w:t>
      </w:r>
      <w:proofErr w:type="gramStart"/>
      <w:r>
        <w:rPr>
          <w:rFonts w:ascii="Calibri" w:eastAsia="Calibri" w:hAnsi="Calibri" w:cs="Calibri"/>
          <w:color w:val="000000"/>
          <w:sz w:val="24"/>
          <w:szCs w:val="24"/>
        </w:rPr>
        <w:t>de  aceptando</w:t>
      </w:r>
      <w:proofErr w:type="gramEnd"/>
      <w:r>
        <w:rPr>
          <w:rFonts w:ascii="Calibri" w:eastAsia="Calibri" w:hAnsi="Calibri" w:cs="Calibri"/>
          <w:color w:val="000000"/>
          <w:sz w:val="24"/>
          <w:szCs w:val="24"/>
        </w:rPr>
        <w:t xml:space="preserve"> recomendaciones, así que siga estos pasos: </w:t>
      </w:r>
    </w:p>
    <w:p w14:paraId="420E57C5" w14:textId="77777777" w:rsidR="00E902FB" w:rsidRDefault="00000000">
      <w:pPr>
        <w:widowControl w:val="0"/>
        <w:numPr>
          <w:ilvl w:val="0"/>
          <w:numId w:val="1"/>
        </w:numPr>
        <w:pBdr>
          <w:top w:val="nil"/>
          <w:left w:val="nil"/>
          <w:bottom w:val="nil"/>
          <w:right w:val="nil"/>
          <w:between w:val="nil"/>
        </w:pBdr>
        <w:spacing w:before="240" w:line="240" w:lineRule="auto"/>
        <w:ind w:right="1139"/>
        <w:rPr>
          <w:sz w:val="24"/>
          <w:szCs w:val="24"/>
        </w:rPr>
      </w:pPr>
      <w:r>
        <w:rPr>
          <w:rFonts w:ascii="Calibri" w:eastAsia="Calibri" w:hAnsi="Calibri" w:cs="Calibri"/>
          <w:b/>
          <w:color w:val="000000"/>
          <w:sz w:val="24"/>
          <w:szCs w:val="24"/>
        </w:rPr>
        <w:t xml:space="preserve">ESTABLECER UNA CUENTA VINCULADA </w:t>
      </w:r>
      <w:r>
        <w:rPr>
          <w:rFonts w:ascii="Calibri" w:eastAsia="Calibri" w:hAnsi="Calibri" w:cs="Calibri"/>
          <w:color w:val="000000"/>
          <w:sz w:val="24"/>
          <w:szCs w:val="24"/>
        </w:rPr>
        <w:t xml:space="preserve">– Debes tener una cuenta de LinkedIn (son gratuitas) </w:t>
      </w:r>
      <w:r>
        <w:rPr>
          <w:rFonts w:ascii="Calibri" w:eastAsia="Calibri" w:hAnsi="Calibri" w:cs="Calibri"/>
          <w:color w:val="0000FF"/>
          <w:sz w:val="24"/>
          <w:szCs w:val="24"/>
          <w:u w:val="single"/>
        </w:rPr>
        <w:t xml:space="preserve">https://www.linkedin.com/ </w:t>
      </w:r>
      <w:r>
        <w:rPr>
          <w:rFonts w:ascii="Calibri" w:eastAsia="Calibri" w:hAnsi="Calibri" w:cs="Calibri"/>
          <w:color w:val="0000FF"/>
          <w:sz w:val="24"/>
          <w:szCs w:val="24"/>
          <w:u w:val="single"/>
        </w:rPr>
        <w:br/>
      </w:r>
    </w:p>
    <w:p w14:paraId="3B49E607" w14:textId="77777777" w:rsidR="00E902FB" w:rsidRDefault="00000000">
      <w:pPr>
        <w:widowControl w:val="0"/>
        <w:numPr>
          <w:ilvl w:val="0"/>
          <w:numId w:val="1"/>
        </w:numPr>
        <w:pBdr>
          <w:top w:val="nil"/>
          <w:left w:val="nil"/>
          <w:bottom w:val="nil"/>
          <w:right w:val="nil"/>
          <w:between w:val="nil"/>
        </w:pBdr>
        <w:spacing w:line="240" w:lineRule="auto"/>
        <w:rPr>
          <w:color w:val="000000"/>
          <w:sz w:val="24"/>
          <w:szCs w:val="24"/>
        </w:rPr>
      </w:pPr>
      <w:r>
        <w:rPr>
          <w:rFonts w:ascii="Calibri" w:eastAsia="Calibri" w:hAnsi="Calibri" w:cs="Calibri"/>
          <w:b/>
          <w:color w:val="000000"/>
          <w:sz w:val="24"/>
          <w:szCs w:val="24"/>
        </w:rPr>
        <w:t>ENCUENTRA MI PERFIL y envíame una solicitud de conexión</w:t>
      </w:r>
      <w:r>
        <w:rPr>
          <w:rFonts w:ascii="Calibri" w:eastAsia="Calibri" w:hAnsi="Calibri" w:cs="Calibri"/>
          <w:color w:val="000000"/>
          <w:sz w:val="24"/>
          <w:szCs w:val="24"/>
        </w:rPr>
        <w:t xml:space="preserve">: </w:t>
      </w:r>
    </w:p>
    <w:p w14:paraId="1D0A5CA2" w14:textId="77777777" w:rsidR="00E902FB" w:rsidRDefault="00000000">
      <w:pPr>
        <w:widowControl w:val="0"/>
        <w:numPr>
          <w:ilvl w:val="1"/>
          <w:numId w:val="1"/>
        </w:numPr>
        <w:pBdr>
          <w:top w:val="nil"/>
          <w:left w:val="nil"/>
          <w:bottom w:val="nil"/>
          <w:right w:val="nil"/>
          <w:between w:val="nil"/>
        </w:pBdr>
        <w:spacing w:line="240" w:lineRule="auto"/>
        <w:rPr>
          <w:rFonts w:ascii="Calibri" w:eastAsia="Calibri" w:hAnsi="Calibri" w:cs="Calibri"/>
          <w:color w:val="0000FF"/>
          <w:sz w:val="24"/>
          <w:szCs w:val="24"/>
        </w:rPr>
      </w:pPr>
      <w:hyperlink r:id="rId8">
        <w:r>
          <w:rPr>
            <w:rFonts w:ascii="Calibri" w:eastAsia="Calibri" w:hAnsi="Calibri" w:cs="Calibri"/>
            <w:color w:val="1155CC"/>
            <w:sz w:val="24"/>
            <w:szCs w:val="24"/>
            <w:u w:val="single"/>
          </w:rPr>
          <w:t>https://www.linkedin.com/in/</w:t>
        </w:r>
      </w:hyperlink>
      <w:hyperlink r:id="rId9">
        <w:r>
          <w:rPr>
            <w:rFonts w:ascii="Calibri" w:eastAsia="Calibri" w:hAnsi="Calibri" w:cs="Calibri"/>
            <w:color w:val="1155CC"/>
            <w:sz w:val="24"/>
            <w:szCs w:val="24"/>
            <w:u w:val="single"/>
          </w:rPr>
          <w:t>xxxxxx</w:t>
        </w:r>
      </w:hyperlink>
      <w:r>
        <w:rPr>
          <w:rFonts w:ascii="Calibri" w:eastAsia="Calibri" w:hAnsi="Calibri" w:cs="Calibri"/>
          <w:color w:val="0000FF"/>
          <w:sz w:val="24"/>
          <w:szCs w:val="24"/>
          <w:u w:val="single"/>
        </w:rPr>
        <w:br/>
      </w:r>
    </w:p>
    <w:p w14:paraId="31906E45" w14:textId="77777777" w:rsidR="00E902FB" w:rsidRDefault="00000000">
      <w:pPr>
        <w:widowControl w:val="0"/>
        <w:numPr>
          <w:ilvl w:val="0"/>
          <w:numId w:val="1"/>
        </w:numPr>
        <w:pBdr>
          <w:top w:val="nil"/>
          <w:left w:val="nil"/>
          <w:bottom w:val="nil"/>
          <w:right w:val="nil"/>
          <w:between w:val="nil"/>
        </w:pBdr>
        <w:spacing w:line="240" w:lineRule="auto"/>
        <w:ind w:right="147"/>
        <w:rPr>
          <w:rFonts w:ascii="Calibri" w:eastAsia="Calibri" w:hAnsi="Calibri" w:cs="Calibri"/>
          <w:sz w:val="24"/>
          <w:szCs w:val="24"/>
        </w:rPr>
      </w:pPr>
      <w:r>
        <w:rPr>
          <w:rFonts w:ascii="Calibri" w:eastAsia="Calibri" w:hAnsi="Calibri" w:cs="Calibri"/>
          <w:b/>
          <w:color w:val="000000"/>
          <w:sz w:val="24"/>
          <w:szCs w:val="24"/>
        </w:rPr>
        <w:t xml:space="preserve">ENTONCES … </w:t>
      </w:r>
      <w:r>
        <w:rPr>
          <w:rFonts w:ascii="Calibri" w:eastAsia="Calibri" w:hAnsi="Calibri" w:cs="Calibri"/>
          <w:color w:val="000000"/>
          <w:sz w:val="24"/>
          <w:szCs w:val="24"/>
        </w:rPr>
        <w:t xml:space="preserve">Cuando reciba su solicitud de conexión, aceptaré y enviaré a </w:t>
      </w:r>
      <w:r>
        <w:rPr>
          <w:rFonts w:ascii="Calibri" w:eastAsia="Calibri" w:hAnsi="Calibri" w:cs="Calibri"/>
          <w:sz w:val="24"/>
          <w:szCs w:val="24"/>
        </w:rPr>
        <w:t>LinkedIn</w:t>
      </w:r>
      <w:r>
        <w:rPr>
          <w:rFonts w:ascii="Calibri" w:eastAsia="Calibri" w:hAnsi="Calibri" w:cs="Calibri"/>
          <w:color w:val="000000"/>
          <w:sz w:val="24"/>
          <w:szCs w:val="24"/>
        </w:rPr>
        <w:t xml:space="preserve"> una solicitud de recomendación. Recibirá una nota para que escriba sus pensamientos, así que, por favor. </w:t>
      </w:r>
      <w:r>
        <w:rPr>
          <w:rFonts w:ascii="Calibri" w:eastAsia="Calibri" w:hAnsi="Calibri" w:cs="Calibri"/>
          <w:color w:val="000000"/>
          <w:sz w:val="24"/>
          <w:szCs w:val="24"/>
        </w:rPr>
        <w:br/>
      </w:r>
    </w:p>
    <w:p w14:paraId="0CE3287B" w14:textId="77777777" w:rsidR="00E902FB" w:rsidRDefault="00000000">
      <w:pPr>
        <w:widowControl w:val="0"/>
        <w:numPr>
          <w:ilvl w:val="0"/>
          <w:numId w:val="1"/>
        </w:numPr>
        <w:pBdr>
          <w:top w:val="nil"/>
          <w:left w:val="nil"/>
          <w:bottom w:val="nil"/>
          <w:right w:val="nil"/>
          <w:between w:val="nil"/>
        </w:pBdr>
        <w:spacing w:line="240" w:lineRule="auto"/>
        <w:rPr>
          <w:color w:val="000000"/>
          <w:sz w:val="24"/>
          <w:szCs w:val="24"/>
        </w:rPr>
      </w:pPr>
      <w:r>
        <w:rPr>
          <w:rFonts w:ascii="Calibri" w:eastAsia="Calibri" w:hAnsi="Calibri" w:cs="Calibri"/>
          <w:b/>
          <w:color w:val="000000"/>
          <w:sz w:val="24"/>
          <w:szCs w:val="24"/>
        </w:rPr>
        <w:t xml:space="preserve">RESPONDE al mensaje. </w:t>
      </w:r>
    </w:p>
    <w:p w14:paraId="0194C13E" w14:textId="77777777" w:rsidR="00E902FB" w:rsidRDefault="00000000">
      <w:pPr>
        <w:widowControl w:val="0"/>
        <w:numPr>
          <w:ilvl w:val="0"/>
          <w:numId w:val="2"/>
        </w:numPr>
        <w:pBdr>
          <w:top w:val="nil"/>
          <w:left w:val="nil"/>
          <w:bottom w:val="nil"/>
          <w:right w:val="nil"/>
          <w:between w:val="nil"/>
        </w:pBdr>
        <w:spacing w:line="240" w:lineRule="auto"/>
        <w:ind w:right="273"/>
        <w:rPr>
          <w:color w:val="000000"/>
          <w:sz w:val="24"/>
          <w:szCs w:val="24"/>
        </w:rPr>
      </w:pPr>
      <w:r>
        <w:rPr>
          <w:rFonts w:ascii="Calibri" w:eastAsia="Calibri" w:hAnsi="Calibri" w:cs="Calibri"/>
          <w:color w:val="000000"/>
          <w:sz w:val="24"/>
          <w:szCs w:val="24"/>
        </w:rPr>
        <w:t>Escribe cualquier recomendación que sea apropiada y quieras compartir con el mundo.</w:t>
      </w:r>
    </w:p>
    <w:p w14:paraId="42C610BC" w14:textId="77777777" w:rsidR="00E902FB" w:rsidRDefault="00000000">
      <w:pPr>
        <w:widowControl w:val="0"/>
        <w:numPr>
          <w:ilvl w:val="0"/>
          <w:numId w:val="2"/>
        </w:numPr>
        <w:pBdr>
          <w:top w:val="nil"/>
          <w:left w:val="nil"/>
          <w:bottom w:val="nil"/>
          <w:right w:val="nil"/>
          <w:between w:val="nil"/>
        </w:pBdr>
        <w:spacing w:line="240" w:lineRule="auto"/>
        <w:ind w:right="273"/>
        <w:rPr>
          <w:color w:val="000000"/>
          <w:sz w:val="24"/>
          <w:szCs w:val="24"/>
        </w:rPr>
      </w:pPr>
      <w:r>
        <w:rPr>
          <w:rFonts w:ascii="Calibri" w:eastAsia="Calibri" w:hAnsi="Calibri" w:cs="Calibri"/>
          <w:color w:val="000000"/>
          <w:sz w:val="24"/>
          <w:szCs w:val="24"/>
        </w:rPr>
        <w:t xml:space="preserve">LinkedIn lo compartirá conmigo primero y luego lo aceptaré para que se publique en la sección de recomendación de mi perfil de LinkedIn (siéntete libre de leer lo que otros han dicho sobre mí).  </w:t>
      </w:r>
    </w:p>
    <w:p w14:paraId="437CD264" w14:textId="77777777" w:rsidR="00E902FB" w:rsidRDefault="00000000">
      <w:pPr>
        <w:widowControl w:val="0"/>
        <w:pBdr>
          <w:top w:val="nil"/>
          <w:left w:val="nil"/>
          <w:bottom w:val="nil"/>
          <w:right w:val="nil"/>
          <w:between w:val="nil"/>
        </w:pBdr>
        <w:spacing w:before="240" w:line="240" w:lineRule="auto"/>
        <w:ind w:left="1079"/>
        <w:rPr>
          <w:rFonts w:ascii="Calibri" w:eastAsia="Calibri" w:hAnsi="Calibri" w:cs="Calibri"/>
          <w:color w:val="000000"/>
          <w:sz w:val="24"/>
          <w:szCs w:val="24"/>
        </w:rPr>
      </w:pPr>
      <w:r>
        <w:rPr>
          <w:rFonts w:ascii="Calibri" w:eastAsia="Calibri" w:hAnsi="Calibri" w:cs="Calibri"/>
          <w:sz w:val="24"/>
          <w:szCs w:val="24"/>
        </w:rPr>
        <w:t>¡</w:t>
      </w:r>
      <w:r>
        <w:rPr>
          <w:rFonts w:ascii="Calibri" w:eastAsia="Calibri" w:hAnsi="Calibri" w:cs="Calibri"/>
          <w:color w:val="000000"/>
          <w:sz w:val="24"/>
          <w:szCs w:val="24"/>
        </w:rPr>
        <w:t>Muchas gracias</w:t>
      </w:r>
      <w:r>
        <w:rPr>
          <w:rFonts w:ascii="Calibri" w:eastAsia="Calibri" w:hAnsi="Calibri" w:cs="Calibri"/>
          <w:sz w:val="24"/>
          <w:szCs w:val="24"/>
        </w:rPr>
        <w:t>!</w:t>
      </w:r>
    </w:p>
    <w:p w14:paraId="26A02052" w14:textId="77777777" w:rsidR="00E902FB" w:rsidRDefault="00000000">
      <w:pPr>
        <w:widowControl w:val="0"/>
        <w:pBdr>
          <w:top w:val="nil"/>
          <w:left w:val="nil"/>
          <w:bottom w:val="nil"/>
          <w:right w:val="nil"/>
          <w:between w:val="nil"/>
        </w:pBdr>
        <w:spacing w:before="240" w:line="240" w:lineRule="auto"/>
        <w:rPr>
          <w:rFonts w:ascii="Calibri" w:eastAsia="Calibri" w:hAnsi="Calibri" w:cs="Calibri"/>
          <w:b/>
          <w:color w:val="FF0000"/>
          <w:sz w:val="24"/>
          <w:szCs w:val="24"/>
        </w:rPr>
      </w:pPr>
      <w:r>
        <w:rPr>
          <w:rFonts w:ascii="Calibri" w:eastAsia="Calibri" w:hAnsi="Calibri" w:cs="Calibri"/>
          <w:b/>
          <w:color w:val="FF0000"/>
          <w:sz w:val="24"/>
          <w:szCs w:val="24"/>
        </w:rPr>
        <w:t xml:space="preserve">TAREA #4 </w:t>
      </w:r>
    </w:p>
    <w:p w14:paraId="6804A308" w14:textId="77777777" w:rsidR="00E902FB" w:rsidRDefault="00000000">
      <w:pPr>
        <w:widowControl w:val="0"/>
        <w:pBdr>
          <w:top w:val="nil"/>
          <w:left w:val="nil"/>
          <w:bottom w:val="nil"/>
          <w:right w:val="nil"/>
          <w:between w:val="nil"/>
        </w:pBdr>
        <w:spacing w:before="240" w:line="240" w:lineRule="auto"/>
        <w:ind w:left="721" w:right="290" w:hanging="343"/>
        <w:rPr>
          <w:rFonts w:ascii="Calibri" w:eastAsia="Calibri" w:hAnsi="Calibri" w:cs="Calibri"/>
          <w:color w:val="323130"/>
          <w:sz w:val="24"/>
          <w:szCs w:val="24"/>
        </w:rPr>
      </w:pPr>
      <w:r>
        <w:rPr>
          <w:rFonts w:ascii="Calibri" w:eastAsia="Calibri" w:hAnsi="Calibri" w:cs="Calibri"/>
          <w:color w:val="323130"/>
          <w:sz w:val="24"/>
          <w:szCs w:val="24"/>
        </w:rPr>
        <w:t xml:space="preserve">1. </w:t>
      </w:r>
      <w:r>
        <w:rPr>
          <w:rFonts w:ascii="Calibri" w:eastAsia="Calibri" w:hAnsi="Calibri" w:cs="Calibri"/>
          <w:b/>
          <w:color w:val="323130"/>
          <w:sz w:val="24"/>
          <w:szCs w:val="24"/>
          <w:u w:val="single"/>
        </w:rPr>
        <w:t>COMPARE su trabajo en el Estado de Flujo de Efectivo de María con el 3.11d adjunto</w:t>
      </w:r>
      <w:r>
        <w:rPr>
          <w:rFonts w:ascii="Calibri" w:eastAsia="Calibri" w:hAnsi="Calibri" w:cs="Calibri"/>
          <w:b/>
          <w:color w:val="323130"/>
          <w:sz w:val="24"/>
          <w:szCs w:val="24"/>
        </w:rPr>
        <w:t xml:space="preserve">. </w:t>
      </w:r>
      <w:r>
        <w:rPr>
          <w:rFonts w:ascii="Calibri" w:eastAsia="Calibri" w:hAnsi="Calibri" w:cs="Calibri"/>
          <w:color w:val="323130"/>
          <w:sz w:val="24"/>
          <w:szCs w:val="24"/>
        </w:rPr>
        <w:t xml:space="preserve">Observe cómo se ajustó el formulario para eliminar las líneas donde María no tenía entrada. Cuando haga su propio Estado de Flujo de Efectivo, elimine las líneas que no se apliquen a su caso.  </w:t>
      </w:r>
    </w:p>
    <w:p w14:paraId="14EF616B" w14:textId="77777777" w:rsidR="00E902FB" w:rsidRDefault="00000000">
      <w:pPr>
        <w:widowControl w:val="0"/>
        <w:pBdr>
          <w:top w:val="nil"/>
          <w:left w:val="nil"/>
          <w:bottom w:val="nil"/>
          <w:right w:val="nil"/>
          <w:between w:val="nil"/>
        </w:pBdr>
        <w:spacing w:before="240" w:line="240" w:lineRule="auto"/>
        <w:ind w:left="721" w:right="266"/>
        <w:rPr>
          <w:rFonts w:ascii="Calibri" w:eastAsia="Calibri" w:hAnsi="Calibri" w:cs="Calibri"/>
          <w:color w:val="323130"/>
          <w:sz w:val="24"/>
          <w:szCs w:val="24"/>
        </w:rPr>
      </w:pPr>
      <w:r>
        <w:rPr>
          <w:rFonts w:ascii="Calibri" w:eastAsia="Calibri" w:hAnsi="Calibri" w:cs="Calibri"/>
          <w:color w:val="323130"/>
          <w:sz w:val="24"/>
          <w:szCs w:val="24"/>
        </w:rPr>
        <w:t xml:space="preserve">Además, mire la columna de porcentaje. Allí, muestra qué porcentaje contribuye cada artículo de efectivo al total de efectivo y qué porcentaje representa cada artículo de retiro del total de retiro. Calcular y revisar el porcentaje ES ESENCIAL porque no debes preocuparte por las pequeñas cosas.  </w:t>
      </w:r>
    </w:p>
    <w:p w14:paraId="3E7914D9" w14:textId="77777777" w:rsidR="00E902FB" w:rsidRDefault="00000000">
      <w:pPr>
        <w:widowControl w:val="0"/>
        <w:pBdr>
          <w:top w:val="nil"/>
          <w:left w:val="nil"/>
          <w:bottom w:val="nil"/>
          <w:right w:val="nil"/>
          <w:between w:val="nil"/>
        </w:pBdr>
        <w:spacing w:before="240" w:line="240" w:lineRule="auto"/>
        <w:ind w:left="727" w:right="167" w:hanging="8"/>
        <w:rPr>
          <w:rFonts w:ascii="Calibri" w:eastAsia="Calibri" w:hAnsi="Calibri" w:cs="Calibri"/>
          <w:color w:val="000000"/>
          <w:sz w:val="24"/>
          <w:szCs w:val="24"/>
        </w:rPr>
      </w:pPr>
      <w:r>
        <w:rPr>
          <w:rFonts w:ascii="Calibri" w:eastAsia="Calibri" w:hAnsi="Calibri" w:cs="Calibri"/>
          <w:color w:val="323130"/>
          <w:sz w:val="24"/>
          <w:szCs w:val="24"/>
        </w:rPr>
        <w:t>La clave, sin embargo, es ENFOCARSE SIEMPRE EN AUMENTAR LOS INGRESOS (nadie se enriquece reduciendo gastos). Es hora de que María empiece a pensar en hacerse más valiosa para conseguir un aumento o enseñar más a menudo. Si desea aumentar su flujo de caja neto, piense en cómo aumentar los ingresos: hay mucho que se puede hacer para cambiar las salidas.</w:t>
      </w:r>
    </w:p>
    <w:p w14:paraId="46218D8B" w14:textId="77777777" w:rsidR="00E902FB" w:rsidRDefault="00000000">
      <w:pPr>
        <w:widowControl w:val="0"/>
        <w:pBdr>
          <w:top w:val="nil"/>
          <w:left w:val="nil"/>
          <w:bottom w:val="nil"/>
          <w:right w:val="nil"/>
          <w:between w:val="nil"/>
        </w:pBdr>
        <w:spacing w:before="240" w:line="240" w:lineRule="auto"/>
        <w:ind w:left="728" w:right="954" w:hanging="357"/>
        <w:rPr>
          <w:rFonts w:ascii="Calibri" w:eastAsia="Calibri" w:hAnsi="Calibri" w:cs="Calibri"/>
          <w:color w:val="323130"/>
          <w:sz w:val="24"/>
          <w:szCs w:val="24"/>
        </w:rPr>
      </w:pPr>
      <w:r>
        <w:rPr>
          <w:rFonts w:ascii="Calibri" w:eastAsia="Calibri" w:hAnsi="Calibri" w:cs="Calibri"/>
          <w:color w:val="323130"/>
          <w:sz w:val="24"/>
          <w:szCs w:val="24"/>
        </w:rPr>
        <w:t xml:space="preserve">2. </w:t>
      </w:r>
      <w:r>
        <w:rPr>
          <w:rFonts w:ascii="Calibri" w:eastAsia="Calibri" w:hAnsi="Calibri" w:cs="Calibri"/>
          <w:b/>
          <w:color w:val="323130"/>
          <w:sz w:val="24"/>
          <w:szCs w:val="24"/>
          <w:u w:val="single"/>
        </w:rPr>
        <w:t xml:space="preserve">LEER 4.00 Introducción al estado financiero personal – </w:t>
      </w:r>
      <w:r>
        <w:rPr>
          <w:rFonts w:ascii="Calibri" w:eastAsia="Calibri" w:hAnsi="Calibri" w:cs="Calibri"/>
          <w:color w:val="323130"/>
          <w:sz w:val="24"/>
          <w:szCs w:val="24"/>
        </w:rPr>
        <w:t xml:space="preserve">Este es un repaso de lo discutido en la clase #4.  </w:t>
      </w:r>
    </w:p>
    <w:p w14:paraId="103FD6A1" w14:textId="77777777" w:rsidR="00E902FB" w:rsidRDefault="00000000">
      <w:pPr>
        <w:widowControl w:val="0"/>
        <w:pBdr>
          <w:top w:val="nil"/>
          <w:left w:val="nil"/>
          <w:bottom w:val="nil"/>
          <w:right w:val="nil"/>
          <w:between w:val="nil"/>
        </w:pBdr>
        <w:spacing w:before="240" w:line="240" w:lineRule="auto"/>
        <w:ind w:left="723" w:right="417" w:hanging="354"/>
        <w:rPr>
          <w:rFonts w:ascii="Calibri" w:eastAsia="Calibri" w:hAnsi="Calibri" w:cs="Calibri"/>
          <w:color w:val="323130"/>
          <w:sz w:val="24"/>
          <w:szCs w:val="24"/>
          <w:highlight w:val="cyan"/>
        </w:rPr>
      </w:pPr>
      <w:r>
        <w:rPr>
          <w:rFonts w:ascii="Calibri" w:eastAsia="Calibri" w:hAnsi="Calibri" w:cs="Calibri"/>
          <w:color w:val="323130"/>
          <w:sz w:val="24"/>
          <w:szCs w:val="24"/>
          <w:highlight w:val="cyan"/>
        </w:rPr>
        <w:t xml:space="preserve">3. </w:t>
      </w:r>
      <w:r>
        <w:rPr>
          <w:rFonts w:ascii="Calibri" w:eastAsia="Calibri" w:hAnsi="Calibri" w:cs="Calibri"/>
          <w:b/>
          <w:color w:val="323130"/>
          <w:sz w:val="24"/>
          <w:szCs w:val="24"/>
          <w:highlight w:val="cyan"/>
          <w:u w:val="single"/>
        </w:rPr>
        <w:t xml:space="preserve">ESTUDIANTES ASPR – HAGA EL EJERCICIO 4.11 – Prepare el estado financiero personal de </w:t>
      </w:r>
      <w:r>
        <w:rPr>
          <w:rFonts w:ascii="Calibri" w:eastAsia="Calibri" w:hAnsi="Calibri" w:cs="Calibri"/>
          <w:b/>
          <w:color w:val="323130"/>
          <w:sz w:val="24"/>
          <w:szCs w:val="24"/>
          <w:highlight w:val="cyan"/>
          <w:u w:val="single"/>
        </w:rPr>
        <w:lastRenderedPageBreak/>
        <w:t xml:space="preserve">María </w:t>
      </w:r>
      <w:r>
        <w:rPr>
          <w:rFonts w:ascii="Calibri" w:eastAsia="Calibri" w:hAnsi="Calibri" w:cs="Calibri"/>
          <w:color w:val="323130"/>
          <w:sz w:val="24"/>
          <w:szCs w:val="24"/>
          <w:highlight w:val="cyan"/>
        </w:rPr>
        <w:t xml:space="preserve">En la clase #4 preparamos el Estado Financiero Personal de María; si la </w:t>
      </w:r>
      <w:commentRangeStart w:id="0"/>
      <w:r>
        <w:rPr>
          <w:rFonts w:ascii="Calibri" w:eastAsia="Calibri" w:hAnsi="Calibri" w:cs="Calibri"/>
          <w:color w:val="323130"/>
          <w:sz w:val="24"/>
          <w:szCs w:val="24"/>
          <w:highlight w:val="cyan"/>
        </w:rPr>
        <w:t>clase</w:t>
      </w:r>
      <w:commentRangeEnd w:id="0"/>
      <w:r>
        <w:commentReference w:id="0"/>
      </w:r>
      <w:r>
        <w:rPr>
          <w:rFonts w:ascii="Calibri" w:eastAsia="Calibri" w:hAnsi="Calibri" w:cs="Calibri"/>
          <w:color w:val="323130"/>
          <w:sz w:val="24"/>
          <w:szCs w:val="24"/>
          <w:highlight w:val="cyan"/>
        </w:rPr>
        <w:t xml:space="preserve"> es numerosa, se hace en grupos de trabajo. Puede resultar difícil seguir el vídeo mientras me muevo entre diferentes grupos de trabajo.  </w:t>
      </w:r>
    </w:p>
    <w:p w14:paraId="7C199CC0" w14:textId="77777777" w:rsidR="00E902FB" w:rsidRDefault="00000000">
      <w:pPr>
        <w:widowControl w:val="0"/>
        <w:pBdr>
          <w:top w:val="nil"/>
          <w:left w:val="nil"/>
          <w:bottom w:val="nil"/>
          <w:right w:val="nil"/>
          <w:between w:val="nil"/>
        </w:pBdr>
        <w:spacing w:before="240" w:line="240" w:lineRule="auto"/>
        <w:ind w:left="719" w:right="116" w:hanging="2"/>
        <w:rPr>
          <w:rFonts w:ascii="Calibri" w:eastAsia="Calibri" w:hAnsi="Calibri" w:cs="Calibri"/>
          <w:color w:val="323130"/>
          <w:sz w:val="24"/>
          <w:szCs w:val="24"/>
          <w:highlight w:val="cyan"/>
        </w:rPr>
      </w:pPr>
      <w:r>
        <w:rPr>
          <w:rFonts w:ascii="Calibri" w:eastAsia="Calibri" w:hAnsi="Calibri" w:cs="Calibri"/>
          <w:color w:val="323130"/>
          <w:sz w:val="24"/>
          <w:szCs w:val="24"/>
          <w:highlight w:val="cyan"/>
        </w:rPr>
        <w:t xml:space="preserve">Por lo tanto, los estudiantes de ASPR solo deben escuchar la primera parte del video </w:t>
      </w:r>
      <w:proofErr w:type="spellStart"/>
      <w:r>
        <w:rPr>
          <w:rFonts w:ascii="Calibri" w:eastAsia="Calibri" w:hAnsi="Calibri" w:cs="Calibri"/>
          <w:color w:val="323130"/>
          <w:sz w:val="24"/>
          <w:szCs w:val="24"/>
          <w:highlight w:val="cyan"/>
        </w:rPr>
        <w:t>n.°</w:t>
      </w:r>
      <w:proofErr w:type="spellEnd"/>
      <w:r>
        <w:rPr>
          <w:rFonts w:ascii="Calibri" w:eastAsia="Calibri" w:hAnsi="Calibri" w:cs="Calibri"/>
          <w:color w:val="323130"/>
          <w:sz w:val="24"/>
          <w:szCs w:val="24"/>
          <w:highlight w:val="cyan"/>
        </w:rPr>
        <w:t xml:space="preserve"> 4, donde analizamos qué es un activo. ¿Qué es una responsabilidad? Pero cuando el grupo de la clase en vivo comience a trabajar en el Ejercicio 4.11, apaga el video e intenta hacer el ejercicio por tu cuenta. ENVÍE AL INSTRUCTOR el Estado Financiero Personal de María en el formulario 4.01. </w:t>
      </w:r>
    </w:p>
    <w:p w14:paraId="7D9F6FC7" w14:textId="77777777" w:rsidR="00E902FB" w:rsidRDefault="00000000">
      <w:pPr>
        <w:widowControl w:val="0"/>
        <w:pBdr>
          <w:top w:val="nil"/>
          <w:left w:val="nil"/>
          <w:bottom w:val="nil"/>
          <w:right w:val="nil"/>
          <w:between w:val="nil"/>
        </w:pBdr>
        <w:spacing w:before="240" w:line="240" w:lineRule="auto"/>
        <w:ind w:left="721" w:right="182" w:hanging="351"/>
        <w:rPr>
          <w:rFonts w:ascii="Calibri" w:eastAsia="Calibri" w:hAnsi="Calibri" w:cs="Calibri"/>
          <w:color w:val="323130"/>
          <w:sz w:val="24"/>
          <w:szCs w:val="24"/>
        </w:rPr>
      </w:pPr>
      <w:r>
        <w:rPr>
          <w:rFonts w:ascii="Calibri" w:eastAsia="Calibri" w:hAnsi="Calibri" w:cs="Calibri"/>
          <w:color w:val="323130"/>
          <w:sz w:val="24"/>
          <w:szCs w:val="24"/>
        </w:rPr>
        <w:t xml:space="preserve">3. </w:t>
      </w:r>
      <w:r>
        <w:rPr>
          <w:rFonts w:ascii="Calibri" w:eastAsia="Calibri" w:hAnsi="Calibri" w:cs="Calibri"/>
          <w:b/>
          <w:color w:val="323130"/>
          <w:sz w:val="24"/>
          <w:szCs w:val="24"/>
          <w:u w:val="single"/>
        </w:rPr>
        <w:t xml:space="preserve">COMPLETE UN BORRADOR DE SU Estado Financiero Personal usando el formato de formulario </w:t>
      </w:r>
      <w:proofErr w:type="gramStart"/>
      <w:r>
        <w:rPr>
          <w:rFonts w:ascii="Calibri" w:eastAsia="Calibri" w:hAnsi="Calibri" w:cs="Calibri"/>
          <w:b/>
          <w:color w:val="323130"/>
          <w:sz w:val="24"/>
          <w:szCs w:val="24"/>
          <w:u w:val="single"/>
        </w:rPr>
        <w:t>4.01</w:t>
      </w:r>
      <w:r>
        <w:rPr>
          <w:rFonts w:ascii="Calibri" w:eastAsia="Calibri" w:hAnsi="Calibri" w:cs="Calibri"/>
          <w:b/>
          <w:color w:val="323130"/>
          <w:sz w:val="24"/>
          <w:szCs w:val="24"/>
        </w:rPr>
        <w:t xml:space="preserve">  </w:t>
      </w:r>
      <w:r>
        <w:rPr>
          <w:rFonts w:ascii="Calibri" w:eastAsia="Calibri" w:hAnsi="Calibri" w:cs="Calibri"/>
          <w:color w:val="323130"/>
          <w:sz w:val="24"/>
          <w:szCs w:val="24"/>
        </w:rPr>
        <w:t>Se</w:t>
      </w:r>
      <w:proofErr w:type="gramEnd"/>
      <w:r>
        <w:rPr>
          <w:rFonts w:ascii="Calibri" w:eastAsia="Calibri" w:hAnsi="Calibri" w:cs="Calibri"/>
          <w:color w:val="323130"/>
          <w:sz w:val="24"/>
          <w:szCs w:val="24"/>
        </w:rPr>
        <w:t xml:space="preserve"> debe realizar una EFP anualmente para observar los cambios. Sugiero preparar uno el 31/12, pero también podría ser el último día de cualquier otro mes. El borrador NO tiene que ser perfecto, pero debe brindar una visión general de su patrimonio neto. Recuerde, cada cuenta bancaria o deuda debe figurar en una línea separada. Como el EFP se está preparando para su uso exclusivo, es útil indicar la tasa de interés al lado de cada deuda. Esto le permite concentrarse en qué pagar primero.  </w:t>
      </w:r>
    </w:p>
    <w:p w14:paraId="68901336" w14:textId="77777777" w:rsidR="00E902FB" w:rsidRDefault="00000000">
      <w:pPr>
        <w:widowControl w:val="0"/>
        <w:pBdr>
          <w:top w:val="nil"/>
          <w:left w:val="nil"/>
          <w:bottom w:val="nil"/>
          <w:right w:val="nil"/>
          <w:between w:val="nil"/>
        </w:pBdr>
        <w:spacing w:before="240" w:line="240" w:lineRule="auto"/>
        <w:ind w:left="723" w:right="222" w:firstLine="13"/>
        <w:rPr>
          <w:rFonts w:ascii="Calibri" w:eastAsia="Calibri" w:hAnsi="Calibri" w:cs="Calibri"/>
          <w:b/>
          <w:color w:val="000000"/>
          <w:sz w:val="24"/>
          <w:szCs w:val="24"/>
        </w:rPr>
      </w:pPr>
      <w:r>
        <w:rPr>
          <w:rFonts w:ascii="Calibri" w:eastAsia="Calibri" w:hAnsi="Calibri" w:cs="Calibri"/>
          <w:color w:val="323130"/>
          <w:sz w:val="24"/>
          <w:szCs w:val="24"/>
        </w:rPr>
        <w:t xml:space="preserve">Si tiene un patrimonio neto negativo – </w:t>
      </w:r>
      <w:r>
        <w:rPr>
          <w:rFonts w:ascii="Calibri" w:eastAsia="Calibri" w:hAnsi="Calibri" w:cs="Calibri"/>
          <w:b/>
          <w:color w:val="FF0000"/>
          <w:sz w:val="24"/>
          <w:szCs w:val="24"/>
        </w:rPr>
        <w:t xml:space="preserve">NO se preocupe… </w:t>
      </w:r>
      <w:r>
        <w:rPr>
          <w:rFonts w:ascii="Calibri" w:eastAsia="Calibri" w:hAnsi="Calibri" w:cs="Calibri"/>
          <w:color w:val="323130"/>
          <w:sz w:val="24"/>
          <w:szCs w:val="24"/>
        </w:rPr>
        <w:t xml:space="preserve">lo único que importa es que usted vea dónde se encuentra y piense qué medidas se pueden tomar de manera realista para mejorar su situación. Elabora un plan de acción sencillo y </w:t>
      </w:r>
      <w:r>
        <w:rPr>
          <w:rFonts w:ascii="Calibri" w:eastAsia="Calibri" w:hAnsi="Calibri" w:cs="Calibri"/>
          <w:b/>
          <w:color w:val="000000"/>
          <w:sz w:val="24"/>
          <w:szCs w:val="24"/>
        </w:rPr>
        <w:t xml:space="preserve">Recuerde, medir NO es juzgar. </w:t>
      </w:r>
    </w:p>
    <w:p w14:paraId="7A3DEA70" w14:textId="77777777" w:rsidR="00E902FB" w:rsidRDefault="00000000">
      <w:pPr>
        <w:widowControl w:val="0"/>
        <w:pBdr>
          <w:top w:val="nil"/>
          <w:left w:val="nil"/>
          <w:bottom w:val="nil"/>
          <w:right w:val="nil"/>
          <w:between w:val="nil"/>
        </w:pBdr>
        <w:spacing w:before="240" w:line="240" w:lineRule="auto"/>
        <w:ind w:left="716" w:right="168" w:hanging="353"/>
        <w:rPr>
          <w:rFonts w:ascii="Calibri" w:eastAsia="Calibri" w:hAnsi="Calibri" w:cs="Calibri"/>
          <w:color w:val="323130"/>
          <w:sz w:val="24"/>
          <w:szCs w:val="24"/>
        </w:rPr>
      </w:pPr>
      <w:r>
        <w:rPr>
          <w:rFonts w:ascii="Calibri" w:eastAsia="Calibri" w:hAnsi="Calibri" w:cs="Calibri"/>
          <w:color w:val="323130"/>
          <w:sz w:val="24"/>
          <w:szCs w:val="24"/>
        </w:rPr>
        <w:t xml:space="preserve">4. </w:t>
      </w:r>
      <w:r>
        <w:rPr>
          <w:rFonts w:ascii="Calibri" w:eastAsia="Calibri" w:hAnsi="Calibri" w:cs="Calibri"/>
          <w:b/>
          <w:color w:val="323130"/>
          <w:sz w:val="24"/>
          <w:szCs w:val="24"/>
          <w:u w:val="single"/>
        </w:rPr>
        <w:t xml:space="preserve">LEA EL FOLLETO 5.01 CÓMO OBTENER UN INFORME DE CRÉDITO GRATUITO y siga las instrucciones para obtener su informe de crédito COMPLETO </w:t>
      </w:r>
      <w:r>
        <w:rPr>
          <w:rFonts w:ascii="Calibri" w:eastAsia="Calibri" w:hAnsi="Calibri" w:cs="Calibri"/>
          <w:color w:val="323130"/>
          <w:sz w:val="24"/>
          <w:szCs w:val="24"/>
        </w:rPr>
        <w:t xml:space="preserve">– No le dará su puntaje crediticio, pero sí los detalles recopilados sobre usted; se puede hacer en línea. Guárdelo como copia impresa o en su computadora. Escriba únicamente a UNA de las tres agencias porque tiene derecho a un informe gratuito al año y es posible que desee volver a las otras agencias más adelante durante el año para ver si algo ha cambiado. </w:t>
      </w:r>
    </w:p>
    <w:p w14:paraId="3457B323" w14:textId="77777777" w:rsidR="00E902FB" w:rsidRDefault="00000000">
      <w:pPr>
        <w:widowControl w:val="0"/>
        <w:pBdr>
          <w:top w:val="nil"/>
          <w:left w:val="nil"/>
          <w:bottom w:val="nil"/>
          <w:right w:val="nil"/>
          <w:between w:val="nil"/>
        </w:pBdr>
        <w:spacing w:before="240" w:line="240" w:lineRule="auto"/>
        <w:ind w:left="735" w:right="432" w:hanging="366"/>
        <w:rPr>
          <w:rFonts w:ascii="Calibri" w:eastAsia="Calibri" w:hAnsi="Calibri" w:cs="Calibri"/>
          <w:color w:val="323130"/>
          <w:sz w:val="24"/>
          <w:szCs w:val="24"/>
        </w:rPr>
      </w:pPr>
      <w:r>
        <w:rPr>
          <w:rFonts w:ascii="Calibri" w:eastAsia="Calibri" w:hAnsi="Calibri" w:cs="Calibri"/>
          <w:color w:val="323130"/>
          <w:sz w:val="24"/>
          <w:szCs w:val="24"/>
        </w:rPr>
        <w:t xml:space="preserve">5. </w:t>
      </w:r>
      <w:r>
        <w:rPr>
          <w:rFonts w:ascii="Calibri" w:eastAsia="Calibri" w:hAnsi="Calibri" w:cs="Calibri"/>
          <w:b/>
          <w:color w:val="323130"/>
          <w:sz w:val="24"/>
          <w:szCs w:val="24"/>
          <w:u w:val="single"/>
        </w:rPr>
        <w:t xml:space="preserve">DESCARGA CREDIT KARMA en tu teléfono: es gratis </w:t>
      </w:r>
      <w:r>
        <w:rPr>
          <w:rFonts w:ascii="Calibri" w:eastAsia="Calibri" w:hAnsi="Calibri" w:cs="Calibri"/>
          <w:b/>
          <w:color w:val="323130"/>
          <w:sz w:val="24"/>
          <w:szCs w:val="24"/>
        </w:rPr>
        <w:t xml:space="preserve">– </w:t>
      </w:r>
      <w:r>
        <w:rPr>
          <w:rFonts w:ascii="Calibri" w:eastAsia="Calibri" w:hAnsi="Calibri" w:cs="Calibri"/>
          <w:color w:val="323130"/>
          <w:sz w:val="24"/>
          <w:szCs w:val="24"/>
        </w:rPr>
        <w:t xml:space="preserve">le dará su puntaje crediticio. Lo he encontrado muy seguro y confiable. </w:t>
      </w:r>
    </w:p>
    <w:p w14:paraId="238027A6" w14:textId="77777777" w:rsidR="00E902FB" w:rsidRDefault="00000000">
      <w:pPr>
        <w:widowControl w:val="0"/>
        <w:pBdr>
          <w:top w:val="nil"/>
          <w:left w:val="nil"/>
          <w:bottom w:val="nil"/>
          <w:right w:val="nil"/>
          <w:between w:val="nil"/>
        </w:pBdr>
        <w:spacing w:before="240" w:line="240" w:lineRule="auto"/>
        <w:ind w:left="724" w:right="148" w:hanging="354"/>
        <w:rPr>
          <w:rFonts w:ascii="Calibri" w:eastAsia="Calibri" w:hAnsi="Calibri" w:cs="Calibri"/>
          <w:color w:val="2D3748"/>
          <w:sz w:val="24"/>
          <w:szCs w:val="24"/>
        </w:rPr>
      </w:pPr>
      <w:r>
        <w:rPr>
          <w:rFonts w:ascii="Calibri" w:eastAsia="Calibri" w:hAnsi="Calibri" w:cs="Calibri"/>
          <w:color w:val="323130"/>
          <w:sz w:val="24"/>
          <w:szCs w:val="24"/>
        </w:rPr>
        <w:t xml:space="preserve">6. </w:t>
      </w:r>
      <w:r>
        <w:rPr>
          <w:rFonts w:ascii="Calibri" w:eastAsia="Calibri" w:hAnsi="Calibri" w:cs="Calibri"/>
          <w:b/>
          <w:color w:val="323130"/>
          <w:sz w:val="24"/>
          <w:szCs w:val="24"/>
          <w:u w:val="single"/>
        </w:rPr>
        <w:t>LEA EL FOLLETO 5.02 – ¿QUÉ ES UNA PUNTUACIÓN DE CRÉDITO? QUÉ FACTORES DETERMINAN UN PUNTAJE DE CRÉDITO</w:t>
      </w:r>
      <w:r>
        <w:rPr>
          <w:rFonts w:ascii="Calibri" w:eastAsia="Calibri" w:hAnsi="Calibri" w:cs="Calibri"/>
          <w:color w:val="323130"/>
          <w:sz w:val="24"/>
          <w:szCs w:val="24"/>
        </w:rPr>
        <w:t xml:space="preserve"> </w:t>
      </w:r>
      <w:proofErr w:type="gramStart"/>
      <w:r>
        <w:rPr>
          <w:rFonts w:ascii="Calibri" w:eastAsia="Calibri" w:hAnsi="Calibri" w:cs="Calibri"/>
          <w:color w:val="323130"/>
          <w:sz w:val="24"/>
          <w:szCs w:val="24"/>
        </w:rPr>
        <w:t>-  Lo</w:t>
      </w:r>
      <w:proofErr w:type="gramEnd"/>
      <w:r>
        <w:rPr>
          <w:rFonts w:ascii="Calibri" w:eastAsia="Calibri" w:hAnsi="Calibri" w:cs="Calibri"/>
          <w:color w:val="323130"/>
          <w:sz w:val="24"/>
          <w:szCs w:val="24"/>
        </w:rPr>
        <w:t xml:space="preserve"> repasaremos en clase. Y como crédito extra lee 5.11 </w:t>
      </w:r>
      <w:r>
        <w:rPr>
          <w:rFonts w:ascii="Calibri" w:eastAsia="Calibri" w:hAnsi="Calibri" w:cs="Calibri"/>
          <w:color w:val="2D3748"/>
          <w:sz w:val="24"/>
          <w:szCs w:val="24"/>
          <w:highlight w:val="white"/>
        </w:rPr>
        <w:t xml:space="preserve">Puntajes de crédito: ¿qué tan alto es alto? </w:t>
      </w:r>
      <w:r>
        <w:rPr>
          <w:rFonts w:ascii="Calibri" w:eastAsia="Calibri" w:hAnsi="Calibri" w:cs="Calibri"/>
          <w:color w:val="2D3748"/>
          <w:sz w:val="24"/>
          <w:szCs w:val="24"/>
        </w:rPr>
        <w:t xml:space="preserve"> </w:t>
      </w:r>
      <w:r>
        <w:rPr>
          <w:rFonts w:ascii="Calibri" w:eastAsia="Calibri" w:hAnsi="Calibri" w:cs="Calibri"/>
          <w:color w:val="2D3748"/>
          <w:sz w:val="24"/>
          <w:szCs w:val="24"/>
          <w:highlight w:val="white"/>
        </w:rPr>
        <w:t>¿Es suficiente?</w:t>
      </w:r>
      <w:r>
        <w:rPr>
          <w:rFonts w:ascii="Calibri" w:eastAsia="Calibri" w:hAnsi="Calibri" w:cs="Calibri"/>
          <w:color w:val="2D3748"/>
          <w:sz w:val="24"/>
          <w:szCs w:val="24"/>
        </w:rPr>
        <w:t xml:space="preserve"> </w:t>
      </w:r>
    </w:p>
    <w:p w14:paraId="067DCE4B" w14:textId="77777777" w:rsidR="00E902FB" w:rsidRDefault="00000000">
      <w:pPr>
        <w:widowControl w:val="0"/>
        <w:pBdr>
          <w:top w:val="nil"/>
          <w:left w:val="nil"/>
          <w:bottom w:val="nil"/>
          <w:right w:val="nil"/>
          <w:between w:val="nil"/>
        </w:pBdr>
        <w:spacing w:before="240" w:line="240" w:lineRule="auto"/>
        <w:ind w:left="720" w:right="644" w:hanging="360"/>
        <w:rPr>
          <w:rFonts w:ascii="Calibri" w:eastAsia="Calibri" w:hAnsi="Calibri" w:cs="Calibri"/>
          <w:b/>
          <w:color w:val="000000"/>
          <w:sz w:val="24"/>
          <w:szCs w:val="24"/>
          <w:u w:val="single"/>
        </w:rPr>
      </w:pPr>
      <w:r>
        <w:rPr>
          <w:rFonts w:ascii="Calibri" w:eastAsia="Calibri" w:hAnsi="Calibri" w:cs="Calibri"/>
          <w:color w:val="000000"/>
          <w:sz w:val="24"/>
          <w:szCs w:val="24"/>
        </w:rPr>
        <w:t xml:space="preserve">7. </w:t>
      </w:r>
      <w:r>
        <w:rPr>
          <w:rFonts w:ascii="Calibri" w:eastAsia="Calibri" w:hAnsi="Calibri" w:cs="Calibri"/>
          <w:b/>
          <w:color w:val="000000"/>
          <w:sz w:val="24"/>
          <w:szCs w:val="24"/>
          <w:u w:val="single"/>
        </w:rPr>
        <w:t xml:space="preserve">ENVÍE UN CORREO ELECTRÓNICO AL INSTRUCTOR: cualquier pregunta que tenga sobre finanzas Y responda lo siguiente: </w:t>
      </w:r>
    </w:p>
    <w:p w14:paraId="235FD58F" w14:textId="77777777" w:rsidR="00E902FB" w:rsidRDefault="00000000">
      <w:pPr>
        <w:widowControl w:val="0"/>
        <w:pBdr>
          <w:top w:val="nil"/>
          <w:left w:val="nil"/>
          <w:bottom w:val="nil"/>
          <w:right w:val="nil"/>
          <w:between w:val="nil"/>
        </w:pBdr>
        <w:spacing w:before="240" w:line="240" w:lineRule="auto"/>
        <w:ind w:left="1088" w:right="644"/>
        <w:rPr>
          <w:rFonts w:ascii="Calibri" w:eastAsia="Calibri" w:hAnsi="Calibri" w:cs="Calibri"/>
          <w:color w:val="323130"/>
          <w:sz w:val="24"/>
          <w:szCs w:val="24"/>
        </w:rPr>
      </w:pPr>
      <w:r>
        <w:rPr>
          <w:rFonts w:ascii="Calibri" w:eastAsia="Calibri" w:hAnsi="Calibri" w:cs="Calibri"/>
          <w:color w:val="323130"/>
          <w:sz w:val="24"/>
          <w:szCs w:val="24"/>
        </w:rPr>
        <w:t>a. ¿Qué te hubiera gustado haber sabido sobre el dinero antes en tu vida y que sabes ahora?</w:t>
      </w:r>
    </w:p>
    <w:p w14:paraId="2E909F46" w14:textId="77777777" w:rsidR="00E902FB" w:rsidRDefault="00000000">
      <w:pPr>
        <w:widowControl w:val="0"/>
        <w:pBdr>
          <w:top w:val="nil"/>
          <w:left w:val="nil"/>
          <w:bottom w:val="nil"/>
          <w:right w:val="nil"/>
          <w:between w:val="nil"/>
        </w:pBdr>
        <w:spacing w:before="240" w:line="240" w:lineRule="auto"/>
        <w:ind w:left="1088" w:right="644"/>
        <w:rPr>
          <w:rFonts w:ascii="Calibri" w:eastAsia="Calibri" w:hAnsi="Calibri" w:cs="Calibri"/>
          <w:color w:val="323130"/>
          <w:sz w:val="24"/>
          <w:szCs w:val="24"/>
        </w:rPr>
      </w:pPr>
      <w:r>
        <w:rPr>
          <w:rFonts w:ascii="Calibri" w:eastAsia="Calibri" w:hAnsi="Calibri" w:cs="Calibri"/>
          <w:color w:val="323130"/>
          <w:sz w:val="24"/>
          <w:szCs w:val="24"/>
        </w:rPr>
        <w:t>b. ¿Qué acciones tomarás en base a lo que aprendiste en la clase de FUNDAMENTOS?</w:t>
      </w:r>
    </w:p>
    <w:p w14:paraId="7D3B0F7A" w14:textId="77777777" w:rsidR="00E902FB" w:rsidRDefault="00E902FB">
      <w:pPr>
        <w:widowControl w:val="0"/>
        <w:pBdr>
          <w:top w:val="nil"/>
          <w:left w:val="nil"/>
          <w:bottom w:val="nil"/>
          <w:right w:val="nil"/>
          <w:between w:val="nil"/>
        </w:pBdr>
        <w:spacing w:before="240" w:line="240" w:lineRule="auto"/>
        <w:rPr>
          <w:rFonts w:ascii="Cambria" w:eastAsia="Cambria" w:hAnsi="Cambria" w:cs="Cambria"/>
          <w:color w:val="000000"/>
          <w:sz w:val="24"/>
          <w:szCs w:val="24"/>
        </w:rPr>
      </w:pPr>
    </w:p>
    <w:sectPr w:rsidR="00E902FB">
      <w:headerReference w:type="default" r:id="rId13"/>
      <w:footerReference w:type="default" r:id="rId14"/>
      <w:pgSz w:w="12240" w:h="15840"/>
      <w:pgMar w:top="710" w:right="932" w:bottom="782" w:left="1082"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ylena Martinez Rivas" w:date="2025-01-27T14:39:00Z" w:initials="">
    <w:p w14:paraId="7CD2497D" w14:textId="77777777" w:rsidR="00E902FB" w:rsidRDefault="00000000">
      <w:pPr>
        <w:widowControl w:val="0"/>
        <w:pBdr>
          <w:top w:val="nil"/>
          <w:left w:val="nil"/>
          <w:bottom w:val="nil"/>
          <w:right w:val="nil"/>
          <w:between w:val="nil"/>
        </w:pBdr>
        <w:spacing w:line="240" w:lineRule="auto"/>
        <w:rPr>
          <w:color w:val="000000"/>
        </w:rPr>
      </w:pPr>
      <w:r>
        <w:rPr>
          <w:color w:val="000000"/>
        </w:rPr>
        <w:t>No creo que vamos a hacer esto al principio, habra que eliminar este parrafo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D249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D2497D" w16cid:durableId="71C827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2CA1E" w14:textId="77777777" w:rsidR="00C84C93" w:rsidRDefault="00C84C93">
      <w:pPr>
        <w:spacing w:line="240" w:lineRule="auto"/>
      </w:pPr>
      <w:r>
        <w:separator/>
      </w:r>
    </w:p>
  </w:endnote>
  <w:endnote w:type="continuationSeparator" w:id="0">
    <w:p w14:paraId="506D772A" w14:textId="77777777" w:rsidR="00C84C93" w:rsidRDefault="00C8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4450" w14:textId="77777777" w:rsidR="00E902FB" w:rsidRDefault="00000000">
    <w:pPr>
      <w:tabs>
        <w:tab w:val="right" w:pos="10080"/>
        <w:tab w:val="center" w:pos="5040"/>
      </w:tabs>
    </w:pPr>
    <w:r>
      <w:t>Jan 27, 2025</w:t>
    </w:r>
    <w:r>
      <w:tab/>
    </w:r>
    <w:hyperlink r:id="rId1">
      <w:r>
        <w:rPr>
          <w:color w:val="1155CC"/>
          <w:u w:val="single"/>
        </w:rPr>
        <w:t>www.money101education.com</w:t>
      </w:r>
    </w:hyperlink>
    <w:r>
      <w:tab/>
    </w:r>
    <w:r>
      <w:fldChar w:fldCharType="begin"/>
    </w:r>
    <w:r>
      <w:instrText>PAGE</w:instrText>
    </w:r>
    <w:r>
      <w:fldChar w:fldCharType="separate"/>
    </w:r>
    <w:r w:rsidR="000037F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B3D08" w14:textId="77777777" w:rsidR="00C84C93" w:rsidRDefault="00C84C93">
      <w:pPr>
        <w:spacing w:line="240" w:lineRule="auto"/>
      </w:pPr>
      <w:r>
        <w:separator/>
      </w:r>
    </w:p>
  </w:footnote>
  <w:footnote w:type="continuationSeparator" w:id="0">
    <w:p w14:paraId="217AED34" w14:textId="77777777" w:rsidR="00C84C93" w:rsidRDefault="00C84C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66EB5" w14:textId="77777777" w:rsidR="00E902FB" w:rsidRDefault="00E902FB"/>
  <w:p w14:paraId="27C1F391" w14:textId="77777777" w:rsidR="00E902FB" w:rsidRDefault="00000000">
    <w:pPr>
      <w:widowControl w:val="0"/>
      <w:spacing w:line="240" w:lineRule="auto"/>
      <w:ind w:left="17"/>
      <w:rPr>
        <w:rFonts w:ascii="Calibri" w:eastAsia="Calibri" w:hAnsi="Calibri" w:cs="Calibri"/>
        <w:sz w:val="24"/>
        <w:szCs w:val="24"/>
      </w:rPr>
    </w:pPr>
    <w:r>
      <w:rPr>
        <w:rFonts w:ascii="Calibri" w:eastAsia="Calibri" w:hAnsi="Calibri" w:cs="Calibri"/>
        <w:sz w:val="24"/>
        <w:szCs w:val="24"/>
      </w:rPr>
      <w:t xml:space="preserve">MONEY 101 EDUCATION </w:t>
    </w:r>
  </w:p>
  <w:p w14:paraId="56A9C509" w14:textId="77777777" w:rsidR="00E902FB" w:rsidRDefault="00000000">
    <w:pPr>
      <w:widowControl w:val="0"/>
      <w:spacing w:before="12" w:line="240" w:lineRule="auto"/>
      <w:ind w:left="17"/>
      <w:rPr>
        <w:rFonts w:ascii="Calibri" w:eastAsia="Calibri" w:hAnsi="Calibri" w:cs="Calibri"/>
        <w:sz w:val="24"/>
        <w:szCs w:val="24"/>
      </w:rPr>
    </w:pPr>
    <w:r>
      <w:rPr>
        <w:rFonts w:ascii="Calibri" w:eastAsia="Calibri" w:hAnsi="Calibri" w:cs="Calibri"/>
        <w:sz w:val="24"/>
        <w:szCs w:val="24"/>
      </w:rPr>
      <w:t>1.94a TAREA #4 – Segmento de FUNDAMENTOS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A4ABF"/>
    <w:multiLevelType w:val="multilevel"/>
    <w:tmpl w:val="89841E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8562E7A"/>
    <w:multiLevelType w:val="multilevel"/>
    <w:tmpl w:val="70166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6014181">
    <w:abstractNumId w:val="1"/>
  </w:num>
  <w:num w:numId="2" w16cid:durableId="151803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2FB"/>
    <w:rsid w:val="000037FF"/>
    <w:rsid w:val="00A91DE0"/>
    <w:rsid w:val="00C84C93"/>
    <w:rsid w:val="00E9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0A69AC"/>
  <w15:docId w15:val="{EA47AAC9-2120-B948-AB86-E3865CAC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inkedin.com/in/xxxxx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www.linkedin.com/in/xxxxx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oney101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4112</Characters>
  <Application>Microsoft Office Word</Application>
  <DocSecurity>0</DocSecurity>
  <Lines>102</Lines>
  <Paragraphs>60</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Diane Drey</cp:lastModifiedBy>
  <cp:revision>2</cp:revision>
  <dcterms:created xsi:type="dcterms:W3CDTF">2025-04-20T21:47:00Z</dcterms:created>
  <dcterms:modified xsi:type="dcterms:W3CDTF">2025-04-20T21:47:00Z</dcterms:modified>
</cp:coreProperties>
</file>