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B1D34" w14:textId="77777777" w:rsidR="00ED2930" w:rsidRDefault="0055351C" w:rsidP="0055351C">
      <w:pPr>
        <w:rPr>
          <w:rStyle w:val="y2iqfc"/>
          <w:rFonts w:cstheme="minorHAnsi"/>
          <w:i/>
          <w:iCs/>
          <w:color w:val="1F1F1F"/>
          <w:sz w:val="20"/>
          <w:szCs w:val="20"/>
          <w:lang w:val="es-ES"/>
        </w:rPr>
      </w:pPr>
      <w:r w:rsidRPr="0055351C">
        <w:rPr>
          <w:rStyle w:val="y2iqfc"/>
          <w:rFonts w:cstheme="minorHAnsi"/>
          <w:i/>
          <w:iCs/>
          <w:color w:val="1F1F1F"/>
          <w:sz w:val="20"/>
          <w:szCs w:val="20"/>
          <w:lang w:val="es-ES"/>
        </w:rPr>
        <w:t>Envíelo como documento de WORD:</w:t>
      </w:r>
    </w:p>
    <w:p w14:paraId="195809AE" w14:textId="546025BC" w:rsidR="0055351C" w:rsidRPr="00EF120A" w:rsidRDefault="00ED2930" w:rsidP="0055351C">
      <w:pPr>
        <w:rPr>
          <w:i/>
          <w:iCs/>
          <w:lang w:val="es-ES"/>
        </w:rPr>
      </w:pPr>
      <w:r>
        <w:rPr>
          <w:rStyle w:val="y2iqfc"/>
          <w:rFonts w:cstheme="minorHAnsi"/>
          <w:i/>
          <w:iCs/>
          <w:color w:val="1F1F1F"/>
          <w:sz w:val="20"/>
          <w:szCs w:val="20"/>
          <w:lang w:val="es-ES"/>
        </w:rPr>
        <w:t>E</w:t>
      </w:r>
      <w:r w:rsidR="0055351C" w:rsidRPr="0055351C">
        <w:rPr>
          <w:rStyle w:val="y2iqfc"/>
          <w:rFonts w:cstheme="minorHAnsi"/>
          <w:i/>
          <w:iCs/>
          <w:color w:val="1F1F1F"/>
          <w:sz w:val="20"/>
          <w:szCs w:val="20"/>
          <w:lang w:val="es-ES"/>
        </w:rPr>
        <w:t>scriba las respuestas directamente en este formulario o imprímalo y complételo con lápiz</w:t>
      </w:r>
    </w:p>
    <w:p w14:paraId="1A9A5717" w14:textId="06EBCEA7" w:rsidR="00113141" w:rsidRPr="00EF120A" w:rsidRDefault="001D31D9" w:rsidP="00E005C6">
      <w:pPr>
        <w:rPr>
          <w:i/>
          <w:iCs/>
          <w:lang w:val="es-ES"/>
        </w:rPr>
      </w:pPr>
      <w:r w:rsidRPr="008C6C6D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A2EAD" wp14:editId="112DB67F">
                <wp:simplePos x="0" y="0"/>
                <wp:positionH relativeFrom="column">
                  <wp:posOffset>4531995</wp:posOffset>
                </wp:positionH>
                <wp:positionV relativeFrom="paragraph">
                  <wp:posOffset>0</wp:posOffset>
                </wp:positionV>
                <wp:extent cx="2103120" cy="1240155"/>
                <wp:effectExtent l="0" t="0" r="5080" b="4445"/>
                <wp:wrapSquare wrapText="bothSides"/>
                <wp:docPr id="12774331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1240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8EEACA" w14:textId="0B0824EE" w:rsidR="001D31D9" w:rsidRDefault="001D31D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7D81F8" wp14:editId="312A0519">
                                  <wp:extent cx="1773555" cy="1068705"/>
                                  <wp:effectExtent l="0" t="0" r="4445" b="0"/>
                                  <wp:docPr id="875312523" name="Picture 3" descr="A blue and gold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75312523" name="Picture 3" descr="A blue and gold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3555" cy="1068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1A2E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6.85pt;margin-top:0;width:165.6pt;height:97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4a/TLQIAAFUEAAAOAAAAZHJzL2Uyb0RvYy54bWysVE1v2zAMvQ/YfxB0X2ynSbcZcYosRYYB&#13;&#10;QVsgHXpWZCk2IIuapMTOfv0o2flY29Owi0yJ1CP5+OTZXdcochDW1aALmo1SSoTmUNZ6V9Cfz6tP&#13;&#10;XyhxnumSKdCioEfh6N3844dZa3IxhgpUKSxBEO3y1hS08t7kSeJ4JRrmRmCERqcE2zCPW7tLSsta&#13;&#10;RG9UMk7T26QFWxoLXDiHp/e9k84jvpSC+0cpnfBEFRRr83G1cd2GNZnPWL6zzFQ1H8pg/1BFw2qN&#13;&#10;Sc9Q98wzsrf1G6im5hYcSD/i0CQgZc1F7AG7ydJX3WwqZkTsBclx5kyT+3+w/OGwMU+W+O4bdDjA&#13;&#10;QEhrXO7wMPTTSduEL1ZK0I8UHs+0ic4TjofjLL3Jxuji6MvGkzSbTgNOcrlurPPfBTQkGAW1OJdI&#13;&#10;Fzusne9DTyEhmwNVl6taqbgJWhBLZcmB4RSVj0Ui+F9RSpO2oLc30zQCawjXe2SlsZZLU8Hy3bYb&#13;&#10;Ot1CeUQCLPTacIavaixyzZx/YhbFgI2hwP0jLlIBJoHBoqQC+/u98xCPM0IvJS2Kq6Du155ZQYn6&#13;&#10;oXF6X7PJJKgxbibTz4E8e+3ZXnv0vlkCdp7hUzI8miHeq5MpLTQv+A4WISu6mOaYu6D+ZC59L3l8&#13;&#10;R1wsFjEI9WeYX+uN4QE6MB1G8Ny9MGuGOXkc8QOcZMjyV+PqY8NNDYu9B1nHWQaCe1YH3lG7UQ3D&#13;&#10;OwuP43ofoy5/g/kfAAAA//8DAFBLAwQUAAYACAAAACEAloGLXOUAAAAOAQAADwAAAGRycy9kb3du&#13;&#10;cmV2LnhtbEyPTU/DMAyG70j8h8hIXBBLRzfKuqYT4mNI3Fj5ELesMW1F41RN1pZ/j3eCi2XrtV+/&#13;&#10;T7aZbCsG7H3jSMF8FoFAKp1pqFLwWjxe3oDwQZPRrSNU8IMeNvnpSaZT40Z6wWEXKsEm5FOtoA6h&#13;&#10;S6X0ZY1W+5nrkFj7cr3Vgce+kqbXI5vbVl5F0bW0uiH+UOsO72osv3cHq+Dzovp49tP2bYyXcffw&#13;&#10;NBTJuymUOj+b7tdcbtcgAk7h7wKODJwfcg62dwcyXrQKknmc8KoCxjrK0WKxArHnbrWMQeaZ/I+R&#13;&#10;/wIAAP//AwBQSwECLQAUAAYACAAAACEAtoM4kv4AAADhAQAAEwAAAAAAAAAAAAAAAAAAAAAAW0Nv&#13;&#10;bnRlbnRfVHlwZXNdLnhtbFBLAQItABQABgAIAAAAIQA4/SH/1gAAAJQBAAALAAAAAAAAAAAAAAAA&#13;&#10;AC8BAABfcmVscy8ucmVsc1BLAQItABQABgAIAAAAIQC/4a/TLQIAAFUEAAAOAAAAAAAAAAAAAAAA&#13;&#10;AC4CAABkcnMvZTJvRG9jLnhtbFBLAQItABQABgAIAAAAIQCWgYtc5QAAAA4BAAAPAAAAAAAAAAAA&#13;&#10;AAAAAIcEAABkcnMvZG93bnJldi54bWxQSwUGAAAAAAQABADzAAAAmQUAAAAA&#13;&#10;" fillcolor="white [3201]" stroked="f" strokeweight=".5pt">
                <v:textbox>
                  <w:txbxContent>
                    <w:p w14:paraId="0C8EEACA" w14:textId="0B0824EE" w:rsidR="001D31D9" w:rsidRDefault="001D31D9">
                      <w:r>
                        <w:rPr>
                          <w:noProof/>
                        </w:rPr>
                        <w:drawing>
                          <wp:inline distT="0" distB="0" distL="0" distR="0" wp14:anchorId="527D81F8" wp14:editId="312A0519">
                            <wp:extent cx="1773555" cy="1068705"/>
                            <wp:effectExtent l="0" t="0" r="4445" b="0"/>
                            <wp:docPr id="875312523" name="Picture 3" descr="A blue and gold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75312523" name="Picture 3" descr="A blue and gold logo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3555" cy="1068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86FC1D" w14:textId="77777777" w:rsidR="008C6C6D" w:rsidRPr="00EF120A" w:rsidRDefault="008C6C6D" w:rsidP="00E005C6">
      <w:pPr>
        <w:rPr>
          <w:lang w:val="es-ES"/>
        </w:rPr>
      </w:pPr>
    </w:p>
    <w:p w14:paraId="30C49B7D" w14:textId="685AC3B3" w:rsidR="0055351C" w:rsidRPr="00ED2930" w:rsidRDefault="0055351C" w:rsidP="00ED2930">
      <w:pPr>
        <w:rPr>
          <w:b/>
          <w:bCs/>
          <w:u w:val="single"/>
          <w:lang w:val="es-ES"/>
        </w:rPr>
      </w:pPr>
      <w:r w:rsidRPr="00ED2930">
        <w:rPr>
          <w:b/>
          <w:bCs/>
          <w:u w:val="single"/>
          <w:lang w:val="es-ES"/>
        </w:rPr>
        <w:t xml:space="preserve">1. LEA Y COMPLETE EL EJERCICIO 6.31a </w:t>
      </w:r>
    </w:p>
    <w:p w14:paraId="018DD33F" w14:textId="77777777" w:rsidR="0055351C" w:rsidRPr="0055351C" w:rsidRDefault="0055351C" w:rsidP="00ED2930">
      <w:pPr>
        <w:rPr>
          <w:lang w:val="es-ES"/>
        </w:rPr>
      </w:pPr>
      <w:r w:rsidRPr="0055351C">
        <w:rPr>
          <w:lang w:val="es-ES"/>
        </w:rPr>
        <w:t>Este ejercicio le pedirá que PREPARE el ANEXO C del IRS de María: Ganancias o Pérdidas del Negocio hasta la línea 29</w:t>
      </w:r>
    </w:p>
    <w:p w14:paraId="487C7F6D" w14:textId="373E6880" w:rsidR="0055351C" w:rsidRPr="00EF120A" w:rsidRDefault="0055351C" w:rsidP="00ED2930">
      <w:pPr>
        <w:rPr>
          <w:lang w:val="es-ES"/>
        </w:rPr>
      </w:pPr>
      <w:r w:rsidRPr="0055351C">
        <w:rPr>
          <w:lang w:val="es-ES"/>
        </w:rPr>
        <w:t>Para realizar el ejercicio, necesita el formulario del IRS, Anexo C, que puede descargar de:</w:t>
      </w:r>
    </w:p>
    <w:p w14:paraId="7FBF5AE8" w14:textId="065FA76A" w:rsidR="00B2367C" w:rsidRPr="00EF120A" w:rsidRDefault="0055351C" w:rsidP="00BE30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sz w:val="23"/>
          <w:szCs w:val="23"/>
          <w:lang w:val="es-ES"/>
        </w:rPr>
      </w:pPr>
      <w:hyperlink r:id="rId8" w:history="1">
        <w:r w:rsidRPr="00EF120A">
          <w:rPr>
            <w:rStyle w:val="Hyperlink"/>
            <w:rFonts w:cstheme="minorHAnsi"/>
            <w:sz w:val="23"/>
            <w:szCs w:val="23"/>
            <w:lang w:val="es-ES"/>
          </w:rPr>
          <w:t>https://money101education.com/handouts-espanola/</w:t>
        </w:r>
      </w:hyperlink>
    </w:p>
    <w:p w14:paraId="4C1CDA97" w14:textId="77777777" w:rsidR="00BE30BD" w:rsidRPr="00EF120A" w:rsidRDefault="00BE30BD" w:rsidP="00BE30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FB0007"/>
          <w:lang w:val="es-ES"/>
        </w:rPr>
      </w:pPr>
    </w:p>
    <w:p w14:paraId="29934D95" w14:textId="77777777" w:rsidR="0055351C" w:rsidRPr="00ED2930" w:rsidRDefault="00BE30BD" w:rsidP="0055351C">
      <w:pPr>
        <w:pStyle w:val="HTMLPreformatted"/>
        <w:spacing w:line="540" w:lineRule="atLeast"/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  <w:lang w:val="es-ES"/>
        </w:rPr>
      </w:pPr>
      <w:r w:rsidRPr="00EF120A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  <w:lang w:val="es-ES"/>
        </w:rPr>
        <w:t xml:space="preserve">2. </w:t>
      </w:r>
      <w:r w:rsidR="0055351C" w:rsidRPr="00ED2930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  <w:lang w:val="es-ES"/>
        </w:rPr>
        <w:t>DEDUCCIÓN POR OFICINA EN CASA CON CRÉDITO ADICIONAL</w:t>
      </w:r>
    </w:p>
    <w:p w14:paraId="131412AA" w14:textId="55A66E29" w:rsidR="0055351C" w:rsidRPr="00EF120A" w:rsidRDefault="0055351C" w:rsidP="00EF120A">
      <w:pPr>
        <w:pStyle w:val="ListParagraph"/>
        <w:numPr>
          <w:ilvl w:val="0"/>
          <w:numId w:val="31"/>
        </w:numPr>
        <w:rPr>
          <w:lang w:val="es-ES"/>
        </w:rPr>
      </w:pPr>
      <w:r w:rsidRPr="00EF120A">
        <w:rPr>
          <w:lang w:val="es-ES"/>
        </w:rPr>
        <w:t>LEA EL FOLLETO 6.32</w:t>
      </w:r>
      <w:r w:rsidR="00EF120A" w:rsidRPr="00EF120A">
        <w:rPr>
          <w:lang w:val="es-ES"/>
        </w:rPr>
        <w:t>S</w:t>
      </w:r>
      <w:r w:rsidRPr="00EF120A">
        <w:rPr>
          <w:lang w:val="es-ES"/>
        </w:rPr>
        <w:t xml:space="preserve">: Comprensión del Anexo 8829: Uso Comercial de su </w:t>
      </w:r>
      <w:r w:rsidR="00EF120A" w:rsidRPr="00EF120A">
        <w:rPr>
          <w:lang w:val="es-ES"/>
        </w:rPr>
        <w:t>hogar</w:t>
      </w:r>
    </w:p>
    <w:p w14:paraId="041CCCD1" w14:textId="547F61E5" w:rsidR="0055351C" w:rsidRPr="00EF120A" w:rsidRDefault="0055351C" w:rsidP="00EF120A">
      <w:pPr>
        <w:pStyle w:val="ListParagraph"/>
        <w:numPr>
          <w:ilvl w:val="0"/>
          <w:numId w:val="31"/>
        </w:numPr>
        <w:rPr>
          <w:lang w:val="es-ES"/>
        </w:rPr>
      </w:pPr>
      <w:r w:rsidRPr="00EF120A">
        <w:rPr>
          <w:lang w:val="es-ES"/>
        </w:rPr>
        <w:t>REALICE EL EJERCICIO 6.33</w:t>
      </w:r>
      <w:r w:rsidR="00EF120A">
        <w:rPr>
          <w:lang w:val="es-ES"/>
        </w:rPr>
        <w:t>S</w:t>
      </w:r>
      <w:r w:rsidRPr="00EF120A">
        <w:rPr>
          <w:lang w:val="es-ES"/>
        </w:rPr>
        <w:t>: Calcule la deducción por oficina en casa de María utilizando el formulario 8829</w:t>
      </w:r>
    </w:p>
    <w:p w14:paraId="5FEA2539" w14:textId="036872CB" w:rsidR="0055351C" w:rsidRPr="00EF120A" w:rsidRDefault="0055351C" w:rsidP="00EF120A">
      <w:pPr>
        <w:pStyle w:val="ListParagraph"/>
        <w:numPr>
          <w:ilvl w:val="0"/>
          <w:numId w:val="31"/>
        </w:numPr>
        <w:rPr>
          <w:lang w:val="es-ES"/>
        </w:rPr>
      </w:pPr>
      <w:r w:rsidRPr="00EF120A">
        <w:rPr>
          <w:lang w:val="es-ES"/>
        </w:rPr>
        <w:t>Ingrese en la línea 30 del Anexo C de María su deducción por oficina en casa</w:t>
      </w:r>
    </w:p>
    <w:p w14:paraId="34A2D77F" w14:textId="4983BC48" w:rsidR="0055351C" w:rsidRPr="00EF120A" w:rsidRDefault="0055351C" w:rsidP="00EF120A">
      <w:pPr>
        <w:pStyle w:val="ListParagraph"/>
        <w:numPr>
          <w:ilvl w:val="0"/>
          <w:numId w:val="31"/>
        </w:numPr>
        <w:rPr>
          <w:lang w:val="es-ES"/>
        </w:rPr>
      </w:pPr>
      <w:r w:rsidRPr="00EF120A">
        <w:rPr>
          <w:lang w:val="es-ES"/>
        </w:rPr>
        <w:t>Ingrese en la línea 31 del Anexo C de María su ganancia o pérdida neta comercial</w:t>
      </w:r>
    </w:p>
    <w:p w14:paraId="6631EA2B" w14:textId="77777777" w:rsidR="0055351C" w:rsidRPr="00EF120A" w:rsidRDefault="0055351C" w:rsidP="00ED2930">
      <w:pPr>
        <w:rPr>
          <w:rFonts w:ascii="Roboto" w:hAnsi="Roboto" w:cs="Times New Roman"/>
          <w:sz w:val="27"/>
          <w:szCs w:val="27"/>
          <w:lang w:val="es-ES"/>
        </w:rPr>
      </w:pPr>
    </w:p>
    <w:p w14:paraId="060E7297" w14:textId="34BD2B33" w:rsidR="00BE30BD" w:rsidRPr="00EF120A" w:rsidRDefault="0055351C" w:rsidP="00ED2930">
      <w:pPr>
        <w:rPr>
          <w:lang w:val="es-ES"/>
        </w:rPr>
      </w:pPr>
      <w:r w:rsidRPr="0055351C">
        <w:rPr>
          <w:rStyle w:val="y2iqfc"/>
          <w:rFonts w:cstheme="minorHAnsi"/>
          <w:color w:val="1F1F1F"/>
          <w:lang w:val="es-ES"/>
        </w:rPr>
        <w:t>Para realizar el ejercicio, necesita descargar el Anexo 8829 del IRS desde</w:t>
      </w:r>
    </w:p>
    <w:p w14:paraId="4CDF4D93" w14:textId="77777777" w:rsidR="00ED2930" w:rsidRPr="00EF120A" w:rsidRDefault="00ED2930" w:rsidP="00ED293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sz w:val="23"/>
          <w:szCs w:val="23"/>
          <w:lang w:val="es-ES"/>
        </w:rPr>
      </w:pPr>
      <w:hyperlink r:id="rId9" w:history="1">
        <w:r w:rsidRPr="00EF120A">
          <w:rPr>
            <w:rStyle w:val="Hyperlink"/>
            <w:rFonts w:cstheme="minorHAnsi"/>
            <w:sz w:val="23"/>
            <w:szCs w:val="23"/>
            <w:lang w:val="es-ES"/>
          </w:rPr>
          <w:t>https://money101education.com/handouts-espanola/</w:t>
        </w:r>
      </w:hyperlink>
    </w:p>
    <w:p w14:paraId="109DFDA7" w14:textId="77777777" w:rsidR="00BE30BD" w:rsidRPr="00EF120A" w:rsidRDefault="00BE30BD" w:rsidP="00BE30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lang w:val="es-ES"/>
        </w:rPr>
      </w:pPr>
    </w:p>
    <w:p w14:paraId="27701809" w14:textId="77777777" w:rsidR="0055351C" w:rsidRPr="00EF120A" w:rsidRDefault="0055351C" w:rsidP="00ED2930">
      <w:pPr>
        <w:rPr>
          <w:lang w:val="es-ES"/>
        </w:rPr>
      </w:pPr>
      <w:r w:rsidRPr="00ED2930">
        <w:rPr>
          <w:rStyle w:val="y2iqfc"/>
          <w:rFonts w:cstheme="minorHAnsi"/>
          <w:color w:val="1F1F1F"/>
          <w:lang w:val="es-ES"/>
        </w:rPr>
        <w:t>3. Después de completar el formulario 8829, responda las siguientes cuatro preguntas:</w:t>
      </w:r>
    </w:p>
    <w:p w14:paraId="28E8D876" w14:textId="77777777" w:rsidR="00BE30BD" w:rsidRPr="00EF120A" w:rsidRDefault="00BE30BD" w:rsidP="00ED2930">
      <w:pPr>
        <w:rPr>
          <w:color w:val="000000"/>
          <w:lang w:val="es-ES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06"/>
        <w:gridCol w:w="3959"/>
      </w:tblGrid>
      <w:tr w:rsidR="00BE30BD" w:rsidRPr="00ED2930" w14:paraId="127503CC" w14:textId="77777777" w:rsidTr="00B2367C">
        <w:tc>
          <w:tcPr>
            <w:tcW w:w="5306" w:type="dxa"/>
          </w:tcPr>
          <w:p w14:paraId="0EF95A10" w14:textId="16313C59" w:rsidR="00BE30BD" w:rsidRPr="00ED2930" w:rsidRDefault="0055351C" w:rsidP="00ED2930">
            <w:pPr>
              <w:pStyle w:val="ListParagraph"/>
              <w:ind w:left="0"/>
              <w:jc w:val="center"/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ED2930">
              <w:rPr>
                <w:rFonts w:cstheme="minorHAnsi"/>
                <w:b/>
                <w:color w:val="000000" w:themeColor="text1"/>
              </w:rPr>
              <w:t>Preguntas</w:t>
            </w:r>
            <w:proofErr w:type="spellEnd"/>
          </w:p>
        </w:tc>
        <w:tc>
          <w:tcPr>
            <w:tcW w:w="3959" w:type="dxa"/>
          </w:tcPr>
          <w:p w14:paraId="406C9312" w14:textId="3A967F17" w:rsidR="0055351C" w:rsidRPr="00ED2930" w:rsidRDefault="0055351C" w:rsidP="00ED2930">
            <w:pPr>
              <w:jc w:val="center"/>
              <w:rPr>
                <w:b/>
              </w:rPr>
            </w:pPr>
            <w:proofErr w:type="spellStart"/>
            <w:r w:rsidRPr="00ED2930">
              <w:rPr>
                <w:b/>
              </w:rPr>
              <w:t>Respuestas</w:t>
            </w:r>
            <w:proofErr w:type="spellEnd"/>
          </w:p>
          <w:p w14:paraId="2E2D146A" w14:textId="77777777" w:rsidR="00BE30BD" w:rsidRPr="00ED2930" w:rsidRDefault="00BE30BD" w:rsidP="00ED2930">
            <w:pPr>
              <w:jc w:val="center"/>
              <w:rPr>
                <w:b/>
              </w:rPr>
            </w:pPr>
          </w:p>
        </w:tc>
      </w:tr>
      <w:tr w:rsidR="00BE30BD" w:rsidRPr="00EF120A" w14:paraId="417FE80B" w14:textId="77777777" w:rsidTr="00B2367C">
        <w:tc>
          <w:tcPr>
            <w:tcW w:w="5306" w:type="dxa"/>
          </w:tcPr>
          <w:p w14:paraId="1DDB93F1" w14:textId="77777777" w:rsidR="0055351C" w:rsidRPr="00EF120A" w:rsidRDefault="0055351C" w:rsidP="00ED2930">
            <w:pPr>
              <w:rPr>
                <w:lang w:val="es-ES"/>
              </w:rPr>
            </w:pPr>
            <w:r w:rsidRPr="00ED2930">
              <w:rPr>
                <w:rStyle w:val="y2iqfc"/>
                <w:rFonts w:cstheme="minorHAnsi"/>
                <w:color w:val="1F1F1F"/>
                <w:lang w:val="es-ES"/>
              </w:rPr>
              <w:t>Si María utilizó el método simplificado, ¿cuánto podría deducir?</w:t>
            </w:r>
          </w:p>
          <w:p w14:paraId="2E1F620E" w14:textId="36D032E0" w:rsidR="00BE30BD" w:rsidRPr="00EF120A" w:rsidRDefault="00BE30BD" w:rsidP="005E2CC8">
            <w:pPr>
              <w:rPr>
                <w:rFonts w:cstheme="minorHAnsi"/>
                <w:bCs/>
                <w:color w:val="000000" w:themeColor="text1"/>
                <w:lang w:val="es-ES"/>
              </w:rPr>
            </w:pPr>
          </w:p>
        </w:tc>
        <w:tc>
          <w:tcPr>
            <w:tcW w:w="3959" w:type="dxa"/>
          </w:tcPr>
          <w:p w14:paraId="2BC3719A" w14:textId="77777777" w:rsidR="00BE30BD" w:rsidRPr="00EF120A" w:rsidRDefault="00BE30BD" w:rsidP="005E2CC8">
            <w:pPr>
              <w:rPr>
                <w:rFonts w:cstheme="minorHAnsi"/>
                <w:b/>
                <w:color w:val="FF0000"/>
                <w:lang w:val="es-ES"/>
              </w:rPr>
            </w:pPr>
          </w:p>
          <w:p w14:paraId="37CCA919" w14:textId="1040E2D5" w:rsidR="00B2367C" w:rsidRPr="00EF120A" w:rsidRDefault="00B2367C" w:rsidP="005E2CC8">
            <w:pPr>
              <w:rPr>
                <w:rFonts w:cstheme="minorHAnsi"/>
                <w:b/>
                <w:color w:val="FF0000"/>
                <w:lang w:val="es-ES"/>
              </w:rPr>
            </w:pPr>
          </w:p>
        </w:tc>
      </w:tr>
      <w:tr w:rsidR="00BE30BD" w:rsidRPr="00EF120A" w14:paraId="6D1707CE" w14:textId="77777777" w:rsidTr="00B2367C">
        <w:tc>
          <w:tcPr>
            <w:tcW w:w="5306" w:type="dxa"/>
          </w:tcPr>
          <w:p w14:paraId="426189C2" w14:textId="77777777" w:rsidR="0055351C" w:rsidRPr="00EF120A" w:rsidRDefault="0055351C" w:rsidP="00ED2930">
            <w:pPr>
              <w:rPr>
                <w:lang w:val="es-ES"/>
              </w:rPr>
            </w:pPr>
            <w:r w:rsidRPr="00ED2930">
              <w:rPr>
                <w:rStyle w:val="y2iqfc"/>
                <w:rFonts w:cstheme="minorHAnsi"/>
                <w:color w:val="1F1F1F"/>
                <w:lang w:val="es-ES"/>
              </w:rPr>
              <w:t>¿El alquiler, los servicios públicos, el cable telefónico y el Internet de María se consideran gastos “directos” o “indirectos”?</w:t>
            </w:r>
          </w:p>
          <w:p w14:paraId="62F5BE2B" w14:textId="7319A6B7" w:rsidR="00BE30BD" w:rsidRPr="00EF120A" w:rsidRDefault="00BE30BD" w:rsidP="00ED2930">
            <w:pPr>
              <w:rPr>
                <w:bCs/>
                <w:color w:val="000000" w:themeColor="text1"/>
                <w:lang w:val="es-ES"/>
              </w:rPr>
            </w:pPr>
          </w:p>
        </w:tc>
        <w:tc>
          <w:tcPr>
            <w:tcW w:w="3959" w:type="dxa"/>
          </w:tcPr>
          <w:p w14:paraId="19C20A96" w14:textId="77777777" w:rsidR="00BE30BD" w:rsidRPr="00EF120A" w:rsidRDefault="00BE30BD" w:rsidP="005E2CC8">
            <w:pPr>
              <w:pStyle w:val="ListParagraph"/>
              <w:ind w:left="0"/>
              <w:rPr>
                <w:rFonts w:cstheme="minorHAnsi"/>
                <w:b/>
                <w:color w:val="FF0000"/>
                <w:lang w:val="es-ES"/>
              </w:rPr>
            </w:pPr>
          </w:p>
          <w:p w14:paraId="5D06E89F" w14:textId="244AC97E" w:rsidR="00B2367C" w:rsidRPr="00EF120A" w:rsidRDefault="00B2367C" w:rsidP="005E2CC8">
            <w:pPr>
              <w:pStyle w:val="ListParagraph"/>
              <w:ind w:left="0"/>
              <w:rPr>
                <w:rFonts w:cstheme="minorHAnsi"/>
                <w:b/>
                <w:color w:val="FF0000"/>
                <w:lang w:val="es-ES"/>
              </w:rPr>
            </w:pPr>
          </w:p>
        </w:tc>
      </w:tr>
      <w:tr w:rsidR="00BE30BD" w:rsidRPr="00EF120A" w14:paraId="61E44055" w14:textId="77777777" w:rsidTr="00B2367C">
        <w:tc>
          <w:tcPr>
            <w:tcW w:w="5306" w:type="dxa"/>
          </w:tcPr>
          <w:p w14:paraId="26F9F89E" w14:textId="77777777" w:rsidR="0055351C" w:rsidRPr="00EF120A" w:rsidRDefault="0055351C" w:rsidP="00ED2930">
            <w:pPr>
              <w:rPr>
                <w:lang w:val="es-ES"/>
              </w:rPr>
            </w:pPr>
            <w:r w:rsidRPr="00ED2930">
              <w:rPr>
                <w:rStyle w:val="y2iqfc"/>
                <w:rFonts w:cstheme="minorHAnsi"/>
                <w:color w:val="1F1F1F"/>
                <w:lang w:val="es-ES"/>
              </w:rPr>
              <w:t>¿Cuánto puede deducir si calcula su deducción de oficina en casa utilizando el formulario 8829?</w:t>
            </w:r>
          </w:p>
          <w:p w14:paraId="27936731" w14:textId="7EF6B908" w:rsidR="00BE30BD" w:rsidRPr="00EF120A" w:rsidRDefault="00BE30BD" w:rsidP="00ED2930">
            <w:pPr>
              <w:rPr>
                <w:bCs/>
                <w:color w:val="000000" w:themeColor="text1"/>
                <w:lang w:val="es-ES"/>
              </w:rPr>
            </w:pPr>
          </w:p>
        </w:tc>
        <w:tc>
          <w:tcPr>
            <w:tcW w:w="3959" w:type="dxa"/>
          </w:tcPr>
          <w:p w14:paraId="401F6431" w14:textId="77777777" w:rsidR="00BE30BD" w:rsidRPr="00EF120A" w:rsidRDefault="00BE30BD" w:rsidP="005E2CC8">
            <w:pPr>
              <w:rPr>
                <w:rFonts w:cstheme="minorHAnsi"/>
                <w:b/>
                <w:color w:val="FF0000"/>
                <w:lang w:val="es-ES"/>
              </w:rPr>
            </w:pPr>
          </w:p>
          <w:p w14:paraId="3D591EF1" w14:textId="77777777" w:rsidR="00B2367C" w:rsidRPr="00EF120A" w:rsidRDefault="00B2367C" w:rsidP="005E2CC8">
            <w:pPr>
              <w:rPr>
                <w:rFonts w:cstheme="minorHAnsi"/>
                <w:b/>
                <w:color w:val="FF0000"/>
                <w:lang w:val="es-ES"/>
              </w:rPr>
            </w:pPr>
          </w:p>
          <w:p w14:paraId="26F36130" w14:textId="64209E85" w:rsidR="00B2367C" w:rsidRPr="00EF120A" w:rsidRDefault="00B2367C" w:rsidP="005E2CC8">
            <w:pPr>
              <w:rPr>
                <w:rFonts w:cstheme="minorHAnsi"/>
                <w:b/>
                <w:color w:val="FF0000"/>
                <w:lang w:val="es-ES"/>
              </w:rPr>
            </w:pPr>
          </w:p>
        </w:tc>
      </w:tr>
      <w:tr w:rsidR="00BE30BD" w:rsidRPr="00EF120A" w14:paraId="41FA6A62" w14:textId="77777777" w:rsidTr="00B2367C">
        <w:tc>
          <w:tcPr>
            <w:tcW w:w="5306" w:type="dxa"/>
          </w:tcPr>
          <w:p w14:paraId="2CAD0727" w14:textId="77777777" w:rsidR="0055351C" w:rsidRPr="00EF120A" w:rsidRDefault="0055351C" w:rsidP="00ED2930">
            <w:pPr>
              <w:rPr>
                <w:lang w:val="es-ES"/>
              </w:rPr>
            </w:pPr>
            <w:r w:rsidRPr="00ED2930">
              <w:rPr>
                <w:rStyle w:val="y2iqfc"/>
                <w:rFonts w:cstheme="minorHAnsi"/>
                <w:color w:val="1F1F1F"/>
                <w:lang w:val="es-ES"/>
              </w:rPr>
              <w:t>¿Es mejor para María utilizar el método “simplificado” o el Formulario 8829 para la deducción de la oficina en casa?</w:t>
            </w:r>
          </w:p>
          <w:p w14:paraId="0C84EB2D" w14:textId="3AEE5A19" w:rsidR="00BE30BD" w:rsidRPr="00EF120A" w:rsidRDefault="00BE30BD" w:rsidP="005E2CC8">
            <w:pPr>
              <w:pStyle w:val="ListParagraph"/>
              <w:ind w:left="0"/>
              <w:rPr>
                <w:rFonts w:cstheme="minorHAnsi"/>
                <w:bCs/>
                <w:color w:val="000000" w:themeColor="text1"/>
                <w:lang w:val="es-ES"/>
              </w:rPr>
            </w:pPr>
          </w:p>
        </w:tc>
        <w:tc>
          <w:tcPr>
            <w:tcW w:w="3959" w:type="dxa"/>
          </w:tcPr>
          <w:p w14:paraId="4FB14EA7" w14:textId="7B26881E" w:rsidR="00BE30BD" w:rsidRPr="00EF120A" w:rsidRDefault="00BE30BD" w:rsidP="005E2CC8">
            <w:pPr>
              <w:pStyle w:val="ListParagraph"/>
              <w:ind w:left="0"/>
              <w:rPr>
                <w:rFonts w:cstheme="minorHAnsi"/>
                <w:b/>
                <w:color w:val="FF0000"/>
                <w:lang w:val="es-ES"/>
              </w:rPr>
            </w:pPr>
          </w:p>
          <w:p w14:paraId="6EC24587" w14:textId="77777777" w:rsidR="00BE30BD" w:rsidRPr="00EF120A" w:rsidRDefault="00BE30BD" w:rsidP="005E2CC8">
            <w:pPr>
              <w:pStyle w:val="ListParagraph"/>
              <w:ind w:left="0"/>
              <w:rPr>
                <w:rFonts w:cstheme="minorHAnsi"/>
                <w:b/>
                <w:color w:val="FF0000"/>
                <w:lang w:val="es-ES"/>
              </w:rPr>
            </w:pPr>
          </w:p>
          <w:p w14:paraId="602336CE" w14:textId="77777777" w:rsidR="00B2367C" w:rsidRPr="00EF120A" w:rsidRDefault="00B2367C" w:rsidP="005E2CC8">
            <w:pPr>
              <w:pStyle w:val="ListParagraph"/>
              <w:ind w:left="0"/>
              <w:rPr>
                <w:rFonts w:cstheme="minorHAnsi"/>
                <w:b/>
                <w:color w:val="FF0000"/>
                <w:lang w:val="es-ES"/>
              </w:rPr>
            </w:pPr>
          </w:p>
        </w:tc>
      </w:tr>
    </w:tbl>
    <w:p w14:paraId="3ECFFA82" w14:textId="77777777" w:rsidR="00BE30BD" w:rsidRPr="00EF120A" w:rsidRDefault="00BE30BD" w:rsidP="00BE30BD">
      <w:pPr>
        <w:rPr>
          <w:rFonts w:cstheme="minorHAnsi"/>
          <w:b/>
          <w:u w:val="single"/>
          <w:lang w:val="es-ES"/>
        </w:rPr>
      </w:pPr>
    </w:p>
    <w:p w14:paraId="3EFFAA72" w14:textId="77777777" w:rsidR="00ED2930" w:rsidRPr="00EF120A" w:rsidRDefault="00ED2930" w:rsidP="00BE30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1F1F1F"/>
          <w:shd w:val="clear" w:color="auto" w:fill="F8F9FA"/>
          <w:lang w:val="es-ES"/>
        </w:rPr>
      </w:pPr>
      <w:r w:rsidRPr="00EF120A">
        <w:rPr>
          <w:rFonts w:cstheme="minorHAnsi"/>
          <w:lang w:val="es-ES"/>
        </w:rPr>
        <w:br/>
      </w:r>
      <w:r w:rsidRPr="00EF120A">
        <w:rPr>
          <w:rFonts w:cstheme="minorHAnsi"/>
          <w:color w:val="1F1F1F"/>
          <w:shd w:val="clear" w:color="auto" w:fill="F8F9FA"/>
          <w:lang w:val="es-ES"/>
        </w:rPr>
        <w:t xml:space="preserve">DEVUELVA esta página al INSTRUCTOR con sus respuestas y el Anexo C de María </w:t>
      </w:r>
    </w:p>
    <w:p w14:paraId="72FCA44D" w14:textId="77777777" w:rsidR="00ED2930" w:rsidRPr="00EF120A" w:rsidRDefault="00ED2930" w:rsidP="00BE30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1F1F1F"/>
          <w:shd w:val="clear" w:color="auto" w:fill="F8F9FA"/>
          <w:lang w:val="es-ES"/>
        </w:rPr>
      </w:pPr>
      <w:r w:rsidRPr="00EF120A">
        <w:rPr>
          <w:rFonts w:cstheme="minorHAnsi"/>
          <w:color w:val="1F1F1F"/>
          <w:shd w:val="clear" w:color="auto" w:fill="F8F9FA"/>
          <w:lang w:val="es-ES"/>
        </w:rPr>
        <w:t xml:space="preserve">(y el Anexo 8829 de María si cursó el crédito adicional). </w:t>
      </w:r>
    </w:p>
    <w:p w14:paraId="4F7E3184" w14:textId="713AAC9B" w:rsidR="00ED2930" w:rsidRPr="00EF120A" w:rsidRDefault="00ED2930" w:rsidP="00ED2930">
      <w:pPr>
        <w:rPr>
          <w:shd w:val="clear" w:color="auto" w:fill="F8F9FA"/>
          <w:lang w:val="es-ES"/>
        </w:rPr>
      </w:pPr>
      <w:r w:rsidRPr="00EF120A">
        <w:rPr>
          <w:shd w:val="clear" w:color="auto" w:fill="F8F9FA"/>
          <w:lang w:val="es-ES"/>
        </w:rPr>
        <w:lastRenderedPageBreak/>
        <w:t xml:space="preserve">SIGUIENTE: </w:t>
      </w:r>
    </w:p>
    <w:p w14:paraId="663E9279" w14:textId="6EEADF1F" w:rsidR="00ED2930" w:rsidRPr="00EF120A" w:rsidRDefault="00ED2930" w:rsidP="00ED2930">
      <w:pPr>
        <w:rPr>
          <w:shd w:val="clear" w:color="auto" w:fill="F8F9FA"/>
          <w:lang w:val="es-ES"/>
        </w:rPr>
      </w:pPr>
      <w:r w:rsidRPr="00EF120A">
        <w:rPr>
          <w:shd w:val="clear" w:color="auto" w:fill="F8F9FA"/>
          <w:lang w:val="es-ES"/>
        </w:rPr>
        <w:t xml:space="preserve">4. Para prepararse para la clase </w:t>
      </w:r>
      <w:r w:rsidR="00C61FC1">
        <w:rPr>
          <w:shd w:val="clear" w:color="auto" w:fill="F8F9FA"/>
          <w:lang w:val="es-ES"/>
        </w:rPr>
        <w:t>#</w:t>
      </w:r>
      <w:r w:rsidRPr="00EF120A">
        <w:rPr>
          <w:shd w:val="clear" w:color="auto" w:fill="F8F9FA"/>
          <w:lang w:val="es-ES"/>
        </w:rPr>
        <w:t xml:space="preserve">3 </w:t>
      </w:r>
    </w:p>
    <w:p w14:paraId="500E3312" w14:textId="0967ED3D" w:rsidR="00ED2930" w:rsidRPr="00EF120A" w:rsidRDefault="00ED2930" w:rsidP="00ED2930">
      <w:pPr>
        <w:pStyle w:val="ListParagraph"/>
        <w:numPr>
          <w:ilvl w:val="0"/>
          <w:numId w:val="29"/>
        </w:numPr>
        <w:rPr>
          <w:shd w:val="clear" w:color="auto" w:fill="F8F9FA"/>
          <w:lang w:val="es-ES"/>
        </w:rPr>
      </w:pPr>
      <w:r w:rsidRPr="00EF120A">
        <w:rPr>
          <w:shd w:val="clear" w:color="auto" w:fill="F8F9FA"/>
          <w:lang w:val="es-ES"/>
        </w:rPr>
        <w:t xml:space="preserve">LEA EL </w:t>
      </w:r>
      <w:r w:rsidR="00C61FC1">
        <w:rPr>
          <w:shd w:val="clear" w:color="auto" w:fill="F8F9FA"/>
          <w:lang w:val="es-ES"/>
        </w:rPr>
        <w:t xml:space="preserve">DOCUMENTO </w:t>
      </w:r>
      <w:r w:rsidRPr="00EF120A">
        <w:rPr>
          <w:shd w:val="clear" w:color="auto" w:fill="F8F9FA"/>
          <w:lang w:val="es-ES"/>
        </w:rPr>
        <w:t>3.00</w:t>
      </w:r>
      <w:r w:rsidR="00C61FC1">
        <w:rPr>
          <w:shd w:val="clear" w:color="auto" w:fill="F8F9FA"/>
          <w:lang w:val="es-ES"/>
        </w:rPr>
        <w:t>S</w:t>
      </w:r>
      <w:r w:rsidRPr="00EF120A">
        <w:rPr>
          <w:shd w:val="clear" w:color="auto" w:fill="F8F9FA"/>
          <w:lang w:val="es-ES"/>
        </w:rPr>
        <w:t xml:space="preserve"> – Cómo preparar un flujo de </w:t>
      </w:r>
      <w:r w:rsidR="00C61FC1">
        <w:rPr>
          <w:shd w:val="clear" w:color="auto" w:fill="F8F9FA"/>
          <w:lang w:val="es-ES"/>
        </w:rPr>
        <w:t>caja</w:t>
      </w:r>
    </w:p>
    <w:p w14:paraId="32B584DD" w14:textId="79033BBA" w:rsidR="00ED2930" w:rsidRPr="00EF120A" w:rsidRDefault="00ED2930" w:rsidP="00ED2930">
      <w:pPr>
        <w:pStyle w:val="ListParagraph"/>
        <w:numPr>
          <w:ilvl w:val="0"/>
          <w:numId w:val="29"/>
        </w:numPr>
        <w:rPr>
          <w:shd w:val="clear" w:color="auto" w:fill="F8F9FA"/>
          <w:lang w:val="es-ES"/>
        </w:rPr>
      </w:pPr>
      <w:r w:rsidRPr="00EF120A">
        <w:rPr>
          <w:shd w:val="clear" w:color="auto" w:fill="F8F9FA"/>
          <w:lang w:val="es-ES"/>
        </w:rPr>
        <w:t xml:space="preserve">IMPRIMA 3.01 – Estado de flujo de efectivo en formato </w:t>
      </w:r>
      <w:r w:rsidR="00C61FC1">
        <w:rPr>
          <w:shd w:val="clear" w:color="auto" w:fill="F8F9FA"/>
          <w:lang w:val="es-ES"/>
        </w:rPr>
        <w:t>grande para que pueda escribir en el durante la clase</w:t>
      </w:r>
      <w:r w:rsidRPr="00EF120A">
        <w:rPr>
          <w:shd w:val="clear" w:color="auto" w:fill="F8F9FA"/>
          <w:lang w:val="es-ES"/>
        </w:rPr>
        <w:t xml:space="preserve"> </w:t>
      </w:r>
    </w:p>
    <w:p w14:paraId="3B97C3F8" w14:textId="77777777" w:rsidR="00ED2930" w:rsidRPr="00EF120A" w:rsidRDefault="00ED2930" w:rsidP="00ED2930">
      <w:pPr>
        <w:pStyle w:val="ListParagraph"/>
        <w:numPr>
          <w:ilvl w:val="0"/>
          <w:numId w:val="29"/>
        </w:numPr>
        <w:rPr>
          <w:shd w:val="clear" w:color="auto" w:fill="F8F9FA"/>
          <w:lang w:val="es-ES"/>
        </w:rPr>
      </w:pPr>
      <w:r w:rsidRPr="00EF120A">
        <w:rPr>
          <w:shd w:val="clear" w:color="auto" w:fill="F8F9FA"/>
          <w:lang w:val="es-ES"/>
        </w:rPr>
        <w:t xml:space="preserve">IMPRIMA el EJERCICIO 3.11a: Calcule el estado de flujo de efectivo de María. </w:t>
      </w:r>
    </w:p>
    <w:p w14:paraId="4C2089B8" w14:textId="29A80BBD" w:rsidR="00ED2930" w:rsidRPr="00EF120A" w:rsidRDefault="00ED2930" w:rsidP="00ED2930">
      <w:pPr>
        <w:jc w:val="center"/>
        <w:rPr>
          <w:b/>
          <w:bCs/>
          <w:color w:val="FF0000"/>
          <w:sz w:val="28"/>
          <w:szCs w:val="28"/>
          <w:shd w:val="clear" w:color="auto" w:fill="F8F9FA"/>
          <w:lang w:val="es-ES"/>
        </w:rPr>
      </w:pPr>
      <w:r w:rsidRPr="00EF120A">
        <w:rPr>
          <w:b/>
          <w:bCs/>
          <w:color w:val="FF0000"/>
          <w:sz w:val="28"/>
          <w:szCs w:val="28"/>
          <w:shd w:val="clear" w:color="auto" w:fill="F8F9FA"/>
          <w:lang w:val="es-ES"/>
        </w:rPr>
        <w:t xml:space="preserve">Es necesario imprimir el </w:t>
      </w:r>
      <w:r w:rsidR="00C61FC1">
        <w:rPr>
          <w:b/>
          <w:bCs/>
          <w:color w:val="FF0000"/>
          <w:sz w:val="28"/>
          <w:szCs w:val="28"/>
          <w:shd w:val="clear" w:color="auto" w:fill="F8F9FA"/>
          <w:lang w:val="es-ES"/>
        </w:rPr>
        <w:t xml:space="preserve">documento </w:t>
      </w:r>
      <w:r w:rsidRPr="00EF120A">
        <w:rPr>
          <w:b/>
          <w:bCs/>
          <w:color w:val="FF0000"/>
          <w:sz w:val="28"/>
          <w:szCs w:val="28"/>
          <w:shd w:val="clear" w:color="auto" w:fill="F8F9FA"/>
          <w:lang w:val="es-ES"/>
        </w:rPr>
        <w:t xml:space="preserve">3.11a para participar en la clase </w:t>
      </w:r>
      <w:r w:rsidR="00C61FC1">
        <w:rPr>
          <w:b/>
          <w:bCs/>
          <w:color w:val="FF0000"/>
          <w:sz w:val="28"/>
          <w:szCs w:val="28"/>
          <w:shd w:val="clear" w:color="auto" w:fill="F8F9FA"/>
          <w:lang w:val="es-ES"/>
        </w:rPr>
        <w:t>#</w:t>
      </w:r>
      <w:r w:rsidRPr="00EF120A">
        <w:rPr>
          <w:b/>
          <w:bCs/>
          <w:color w:val="FF0000"/>
          <w:sz w:val="28"/>
          <w:szCs w:val="28"/>
          <w:shd w:val="clear" w:color="auto" w:fill="F8F9FA"/>
          <w:lang w:val="es-ES"/>
        </w:rPr>
        <w:t xml:space="preserve"> 3.</w:t>
      </w:r>
    </w:p>
    <w:p w14:paraId="7869D0F2" w14:textId="77777777" w:rsidR="00ED2930" w:rsidRPr="00EF120A" w:rsidRDefault="00ED2930" w:rsidP="00BE30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Roboto" w:hAnsi="Roboto"/>
          <w:color w:val="1F1F1F"/>
          <w:sz w:val="42"/>
          <w:szCs w:val="42"/>
          <w:shd w:val="clear" w:color="auto" w:fill="F8F9FA"/>
          <w:lang w:val="es-ES"/>
        </w:rPr>
      </w:pPr>
    </w:p>
    <w:p w14:paraId="36AC0BF2" w14:textId="5F2540A8" w:rsidR="00ED2930" w:rsidRPr="00ED2930" w:rsidRDefault="00ED2930" w:rsidP="00ED2930">
      <w:pPr>
        <w:rPr>
          <w:rStyle w:val="y2iqfc"/>
          <w:rFonts w:cstheme="minorHAnsi"/>
          <w:color w:val="1F1F1F"/>
          <w:lang w:val="es-ES"/>
        </w:rPr>
      </w:pPr>
      <w:r w:rsidRPr="00ED2930">
        <w:rPr>
          <w:rStyle w:val="y2iqfc"/>
          <w:rFonts w:cstheme="minorHAnsi"/>
          <w:color w:val="1F1F1F"/>
          <w:lang w:val="es-ES"/>
        </w:rPr>
        <w:t xml:space="preserve">5. PIENSA EN esta hermosa cita de </w:t>
      </w:r>
      <w:hyperlink r:id="rId10" w:history="1">
        <w:r w:rsidR="00C61FC1" w:rsidRPr="00726D1B">
          <w:rPr>
            <w:rStyle w:val="Hyperlink"/>
            <w:rFonts w:cstheme="minorHAnsi"/>
            <w:lang w:val="es-ES"/>
          </w:rPr>
          <w:t>https://jamesclear.com/focus</w:t>
        </w:r>
      </w:hyperlink>
    </w:p>
    <w:p w14:paraId="01530CCC" w14:textId="77777777" w:rsidR="00ED2930" w:rsidRPr="00ED2930" w:rsidRDefault="00ED2930" w:rsidP="00ED2930">
      <w:pPr>
        <w:rPr>
          <w:rStyle w:val="y2iqfc"/>
          <w:rFonts w:cstheme="minorHAnsi"/>
          <w:color w:val="1F1F1F"/>
          <w:lang w:val="es-ES"/>
        </w:rPr>
      </w:pPr>
    </w:p>
    <w:p w14:paraId="6A1EA554" w14:textId="77777777" w:rsidR="00ED2930" w:rsidRPr="00ED2930" w:rsidRDefault="00ED2930" w:rsidP="00ED293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left="720"/>
        <w:rPr>
          <w:rStyle w:val="y2iqfc"/>
          <w:rFonts w:cstheme="minorHAnsi"/>
          <w:color w:val="0432FF"/>
          <w:lang w:val="es-ES"/>
        </w:rPr>
      </w:pPr>
      <w:r w:rsidRPr="00ED2930">
        <w:rPr>
          <w:rStyle w:val="y2iqfc"/>
          <w:rFonts w:cstheme="minorHAnsi"/>
          <w:color w:val="0432FF"/>
          <w:lang w:val="es-ES"/>
        </w:rPr>
        <w:t>Desafortunadamente, a menudo evitamos medir por miedo a lo que los números nos digan sobre nosotros mismos. La clave está en darte cuenta de que medir no es un juicio sobre quién eres; es simplemente una retroalimentación sobre dónde te encuentras.</w:t>
      </w:r>
    </w:p>
    <w:p w14:paraId="34B982B3" w14:textId="77777777" w:rsidR="00ED2930" w:rsidRPr="00ED2930" w:rsidRDefault="00ED2930" w:rsidP="00ED293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left="720"/>
        <w:rPr>
          <w:rStyle w:val="y2iqfc"/>
          <w:rFonts w:cstheme="minorHAnsi"/>
          <w:color w:val="0432FF"/>
          <w:lang w:val="es-ES"/>
        </w:rPr>
      </w:pPr>
    </w:p>
    <w:p w14:paraId="4BD7E3A5" w14:textId="77777777" w:rsidR="00ED2930" w:rsidRPr="00ED2930" w:rsidRDefault="00ED2930" w:rsidP="00ED293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left="720"/>
        <w:rPr>
          <w:rStyle w:val="y2iqfc"/>
          <w:rFonts w:cstheme="minorHAnsi"/>
          <w:color w:val="0432FF"/>
          <w:lang w:val="es-ES"/>
        </w:rPr>
      </w:pPr>
      <w:r w:rsidRPr="00ED2930">
        <w:rPr>
          <w:rStyle w:val="y2iqfc"/>
          <w:rFonts w:cstheme="minorHAnsi"/>
          <w:color w:val="0432FF"/>
          <w:lang w:val="es-ES"/>
        </w:rPr>
        <w:t>Mide para descubrir, para descubrir, para comprender. Mide para conocerte mejor.</w:t>
      </w:r>
    </w:p>
    <w:p w14:paraId="344509E2" w14:textId="77777777" w:rsidR="00ED2930" w:rsidRPr="00ED2930" w:rsidRDefault="00ED2930" w:rsidP="00ED293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left="720"/>
        <w:rPr>
          <w:rStyle w:val="y2iqfc"/>
          <w:rFonts w:cstheme="minorHAnsi"/>
          <w:color w:val="0432FF"/>
          <w:lang w:val="es-ES"/>
        </w:rPr>
      </w:pPr>
      <w:r w:rsidRPr="00ED2930">
        <w:rPr>
          <w:rStyle w:val="y2iqfc"/>
          <w:rFonts w:cstheme="minorHAnsi"/>
          <w:color w:val="0432FF"/>
          <w:lang w:val="es-ES"/>
        </w:rPr>
        <w:t>Mide para ver si dedicas tiempo a las cosas que son importantes para ti. Mide porque te ayudará a concentrarte en lo que importa e ignorar lo que no.</w:t>
      </w:r>
    </w:p>
    <w:p w14:paraId="5798EDE1" w14:textId="77777777" w:rsidR="00ED2930" w:rsidRPr="00ED2930" w:rsidRDefault="00ED2930" w:rsidP="00ED2930">
      <w:pPr>
        <w:rPr>
          <w:rStyle w:val="y2iqfc"/>
          <w:rFonts w:cstheme="minorHAnsi"/>
          <w:color w:val="1F1F1F"/>
          <w:lang w:val="es-ES"/>
        </w:rPr>
      </w:pPr>
    </w:p>
    <w:p w14:paraId="20EAB538" w14:textId="77777777" w:rsidR="00ED2930" w:rsidRPr="00ED2930" w:rsidRDefault="00ED2930" w:rsidP="00ED2930">
      <w:pPr>
        <w:rPr>
          <w:rStyle w:val="y2iqfc"/>
          <w:rFonts w:cstheme="minorHAnsi"/>
          <w:color w:val="1F1F1F"/>
          <w:lang w:val="es-ES"/>
        </w:rPr>
      </w:pPr>
      <w:r w:rsidRPr="00ED2930">
        <w:rPr>
          <w:rStyle w:val="y2iqfc"/>
          <w:rFonts w:cstheme="minorHAnsi"/>
          <w:color w:val="1F1F1F"/>
          <w:lang w:val="es-ES"/>
        </w:rPr>
        <w:t>¿Evitas medir por miedo a no estar en el lugar correcto?</w:t>
      </w:r>
    </w:p>
    <w:p w14:paraId="6736EF12" w14:textId="77777777" w:rsidR="00ED2930" w:rsidRPr="00ED2930" w:rsidRDefault="00ED2930" w:rsidP="00ED2930">
      <w:pPr>
        <w:rPr>
          <w:rStyle w:val="y2iqfc"/>
          <w:rFonts w:cstheme="minorHAnsi"/>
          <w:color w:val="1F1F1F"/>
          <w:lang w:val="es-ES"/>
        </w:rPr>
      </w:pPr>
    </w:p>
    <w:p w14:paraId="417E7B8D" w14:textId="77777777" w:rsidR="00ED2930" w:rsidRPr="00ED2930" w:rsidRDefault="00ED2930" w:rsidP="00ED2930">
      <w:pPr>
        <w:rPr>
          <w:rStyle w:val="y2iqfc"/>
          <w:rFonts w:cstheme="minorHAnsi"/>
          <w:color w:val="1F1F1F"/>
          <w:lang w:val="es-ES"/>
        </w:rPr>
      </w:pPr>
      <w:r w:rsidRPr="00ED2930">
        <w:rPr>
          <w:rStyle w:val="y2iqfc"/>
          <w:rFonts w:cstheme="minorHAnsi"/>
          <w:color w:val="1F1F1F"/>
          <w:lang w:val="es-ES"/>
        </w:rPr>
        <w:t>Piensa en cambiar ese pensamiento negativo y medir nuestro punto de partida sin juzgar.</w:t>
      </w:r>
    </w:p>
    <w:p w14:paraId="2C56AD49" w14:textId="77777777" w:rsidR="00ED2930" w:rsidRPr="00ED2930" w:rsidRDefault="00ED2930" w:rsidP="00ED2930">
      <w:pPr>
        <w:rPr>
          <w:rStyle w:val="y2iqfc"/>
          <w:rFonts w:cstheme="minorHAnsi"/>
          <w:color w:val="1F1F1F"/>
          <w:lang w:val="es-ES"/>
        </w:rPr>
      </w:pPr>
    </w:p>
    <w:p w14:paraId="144293ED" w14:textId="77777777" w:rsidR="00ED2930" w:rsidRPr="00EF120A" w:rsidRDefault="00ED2930" w:rsidP="00ED2930">
      <w:pPr>
        <w:rPr>
          <w:rFonts w:cstheme="minorHAnsi"/>
          <w:lang w:val="es-ES"/>
        </w:rPr>
      </w:pPr>
      <w:r w:rsidRPr="00ED2930">
        <w:rPr>
          <w:rStyle w:val="y2iqfc"/>
          <w:rFonts w:cstheme="minorHAnsi"/>
          <w:color w:val="1F1F1F"/>
          <w:lang w:val="es-ES"/>
        </w:rPr>
        <w:t>Este concepto se aplicará a las clases 3 y 4.</w:t>
      </w:r>
    </w:p>
    <w:p w14:paraId="3FA0F9D6" w14:textId="172E4628" w:rsidR="00113141" w:rsidRPr="00EF120A" w:rsidRDefault="00113141" w:rsidP="00BE30BD">
      <w:pPr>
        <w:rPr>
          <w:rFonts w:cstheme="minorHAnsi"/>
          <w:bCs/>
          <w:lang w:val="es-ES"/>
        </w:rPr>
      </w:pPr>
    </w:p>
    <w:p w14:paraId="568B5014" w14:textId="730796B1" w:rsidR="00E005C6" w:rsidRPr="00EF120A" w:rsidRDefault="00E005C6" w:rsidP="00113141">
      <w:pPr>
        <w:shd w:val="clear" w:color="auto" w:fill="FFFFFF"/>
        <w:ind w:left="360"/>
        <w:rPr>
          <w:rFonts w:eastAsia="Times New Roman" w:cstheme="minorHAnsi"/>
          <w:color w:val="222222"/>
          <w:lang w:val="es-ES"/>
        </w:rPr>
      </w:pPr>
    </w:p>
    <w:sectPr w:rsidR="00E005C6" w:rsidRPr="00EF120A" w:rsidSect="00C375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F7797" w14:textId="77777777" w:rsidR="00451705" w:rsidRDefault="00451705" w:rsidP="007504D6">
      <w:r>
        <w:separator/>
      </w:r>
    </w:p>
  </w:endnote>
  <w:endnote w:type="continuationSeparator" w:id="0">
    <w:p w14:paraId="34B8DEE4" w14:textId="77777777" w:rsidR="00451705" w:rsidRDefault="00451705" w:rsidP="0075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63609757"/>
      <w:docPartObj>
        <w:docPartGallery w:val="Page Numbers (Bottom of Page)"/>
        <w:docPartUnique/>
      </w:docPartObj>
    </w:sdtPr>
    <w:sdtContent>
      <w:p w14:paraId="5C6332E3" w14:textId="08601627" w:rsidR="005712C4" w:rsidRDefault="005712C4" w:rsidP="00B2671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A40A0A" w14:textId="77777777" w:rsidR="005712C4" w:rsidRDefault="005712C4" w:rsidP="005712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52706897"/>
      <w:docPartObj>
        <w:docPartGallery w:val="Page Numbers (Bottom of Page)"/>
        <w:docPartUnique/>
      </w:docPartObj>
    </w:sdtPr>
    <w:sdtContent>
      <w:p w14:paraId="2C47D359" w14:textId="6F8B284A" w:rsidR="005712C4" w:rsidRDefault="005712C4" w:rsidP="00B2671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71A45EA" w14:textId="079A2984" w:rsidR="00E559F0" w:rsidRPr="00465352" w:rsidRDefault="00ED2930" w:rsidP="005712C4">
    <w:pPr>
      <w:pStyle w:val="Footer"/>
      <w:ind w:right="360"/>
      <w:rPr>
        <w:iCs/>
      </w:rPr>
    </w:pPr>
    <w:r>
      <w:rPr>
        <w:iCs/>
      </w:rPr>
      <w:t>4</w:t>
    </w:r>
    <w:r w:rsidR="00122CD1" w:rsidRPr="00465352">
      <w:rPr>
        <w:iCs/>
      </w:rPr>
      <w:t>-</w:t>
    </w:r>
    <w:r w:rsidR="005E3928">
      <w:rPr>
        <w:iCs/>
      </w:rPr>
      <w:t>2</w:t>
    </w:r>
    <w:r w:rsidR="00F3618F">
      <w:rPr>
        <w:iCs/>
      </w:rPr>
      <w:t>4</w:t>
    </w:r>
    <w:r w:rsidR="00E559F0" w:rsidRPr="00465352">
      <w:rPr>
        <w:iCs/>
      </w:rPr>
      <w:t>-202</w:t>
    </w:r>
    <w:r w:rsidR="0065395E">
      <w:rPr>
        <w:iCs/>
      </w:rPr>
      <w:t>5</w:t>
    </w:r>
    <w:r w:rsidR="00657040" w:rsidRPr="00465352">
      <w:rPr>
        <w:iCs/>
      </w:rPr>
      <w:tab/>
      <w:t>www.Money101Education.com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DCA87" w14:textId="77777777" w:rsidR="00F3618F" w:rsidRDefault="00F361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115C8" w14:textId="77777777" w:rsidR="00451705" w:rsidRDefault="00451705" w:rsidP="007504D6">
      <w:r>
        <w:separator/>
      </w:r>
    </w:p>
  </w:footnote>
  <w:footnote w:type="continuationSeparator" w:id="0">
    <w:p w14:paraId="3E837664" w14:textId="77777777" w:rsidR="00451705" w:rsidRDefault="00451705" w:rsidP="00750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CCEED" w14:textId="77777777" w:rsidR="00F3618F" w:rsidRDefault="00F361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E01BE" w14:textId="03594BFF" w:rsidR="00176E51" w:rsidRDefault="007504D6">
    <w:pPr>
      <w:pStyle w:val="Header"/>
    </w:pPr>
    <w:r>
      <w:t>MONEY 101</w:t>
    </w:r>
    <w:r w:rsidR="001F3412">
      <w:t xml:space="preserve"> EDUCATION</w:t>
    </w:r>
  </w:p>
  <w:p w14:paraId="407A7072" w14:textId="23896594" w:rsidR="007504D6" w:rsidRDefault="00BE30BD">
    <w:pPr>
      <w:pStyle w:val="Header"/>
    </w:pPr>
    <w:r>
      <w:t>1.92a</w:t>
    </w:r>
    <w:r w:rsidR="0055351C">
      <w:t xml:space="preserve">S </w:t>
    </w:r>
    <w:r w:rsidR="001F3412">
      <w:t>–</w:t>
    </w:r>
    <w:r w:rsidR="00ED2930">
      <w:t>TAREA</w:t>
    </w:r>
    <w:r w:rsidR="001F3412">
      <w:t xml:space="preserve"> </w:t>
    </w:r>
    <w:r w:rsidR="00396EAF">
      <w:t xml:space="preserve">#2 </w:t>
    </w:r>
    <w:proofErr w:type="spellStart"/>
    <w:r w:rsidR="00396EAF">
      <w:t>F</w:t>
    </w:r>
    <w:r w:rsidR="00ED2930">
      <w:t>undamentos</w:t>
    </w:r>
    <w:proofErr w:type="spellEnd"/>
    <w:r w:rsidR="00ED2930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2C5EB" w14:textId="77777777" w:rsidR="00F3618F" w:rsidRDefault="00F361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F7C71"/>
    <w:multiLevelType w:val="hybridMultilevel"/>
    <w:tmpl w:val="BD980F16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" w15:restartNumberingAfterBreak="0">
    <w:nsid w:val="05EE3C62"/>
    <w:multiLevelType w:val="hybridMultilevel"/>
    <w:tmpl w:val="85904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F34CA"/>
    <w:multiLevelType w:val="hybridMultilevel"/>
    <w:tmpl w:val="34D43AEE"/>
    <w:lvl w:ilvl="0" w:tplc="4F66923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61797"/>
    <w:multiLevelType w:val="hybridMultilevel"/>
    <w:tmpl w:val="4A4E186A"/>
    <w:lvl w:ilvl="0" w:tplc="1AF2404E">
      <w:numFmt w:val="bullet"/>
      <w:lvlText w:val="•"/>
      <w:lvlJc w:val="left"/>
      <w:pPr>
        <w:ind w:left="9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" w15:restartNumberingAfterBreak="0">
    <w:nsid w:val="22CD5353"/>
    <w:multiLevelType w:val="hybridMultilevel"/>
    <w:tmpl w:val="A71EB324"/>
    <w:lvl w:ilvl="0" w:tplc="4F66923C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1D3DE0"/>
    <w:multiLevelType w:val="hybridMultilevel"/>
    <w:tmpl w:val="D99A7326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6" w15:restartNumberingAfterBreak="0">
    <w:nsid w:val="245E6D51"/>
    <w:multiLevelType w:val="hybridMultilevel"/>
    <w:tmpl w:val="5E322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D297B"/>
    <w:multiLevelType w:val="hybridMultilevel"/>
    <w:tmpl w:val="1D464768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8" w15:restartNumberingAfterBreak="0">
    <w:nsid w:val="254034E0"/>
    <w:multiLevelType w:val="hybridMultilevel"/>
    <w:tmpl w:val="5C6ADC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F341C0"/>
    <w:multiLevelType w:val="hybridMultilevel"/>
    <w:tmpl w:val="5BDA0DB8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0" w15:restartNumberingAfterBreak="0">
    <w:nsid w:val="2DFE36ED"/>
    <w:multiLevelType w:val="hybridMultilevel"/>
    <w:tmpl w:val="B5980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F59A8"/>
    <w:multiLevelType w:val="hybridMultilevel"/>
    <w:tmpl w:val="9DD448B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623AE"/>
    <w:multiLevelType w:val="hybridMultilevel"/>
    <w:tmpl w:val="9AF430C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F5C73"/>
    <w:multiLevelType w:val="hybridMultilevel"/>
    <w:tmpl w:val="0B8C3B98"/>
    <w:lvl w:ilvl="0" w:tplc="B6DCC33C">
      <w:start w:val="1"/>
      <w:numFmt w:val="decimal"/>
      <w:lvlText w:val="%1."/>
      <w:lvlJc w:val="left"/>
      <w:pPr>
        <w:ind w:left="773" w:hanging="360"/>
      </w:pPr>
      <w:rPr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4" w15:restartNumberingAfterBreak="0">
    <w:nsid w:val="360E642F"/>
    <w:multiLevelType w:val="hybridMultilevel"/>
    <w:tmpl w:val="3BEE7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F7A38"/>
    <w:multiLevelType w:val="hybridMultilevel"/>
    <w:tmpl w:val="523A0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E1EDE"/>
    <w:multiLevelType w:val="hybridMultilevel"/>
    <w:tmpl w:val="BF2EC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A5C81"/>
    <w:multiLevelType w:val="hybridMultilevel"/>
    <w:tmpl w:val="0F3A9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B6817"/>
    <w:multiLevelType w:val="hybridMultilevel"/>
    <w:tmpl w:val="1D56E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607B6"/>
    <w:multiLevelType w:val="hybridMultilevel"/>
    <w:tmpl w:val="C2DC0E02"/>
    <w:lvl w:ilvl="0" w:tplc="AF7461C8">
      <w:start w:val="1"/>
      <w:numFmt w:val="decimal"/>
      <w:lvlText w:val="%1."/>
      <w:lvlJc w:val="left"/>
      <w:pPr>
        <w:ind w:left="773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0" w15:restartNumberingAfterBreak="0">
    <w:nsid w:val="4E735D91"/>
    <w:multiLevelType w:val="hybridMultilevel"/>
    <w:tmpl w:val="1FCC23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CD2DB8"/>
    <w:multiLevelType w:val="hybridMultilevel"/>
    <w:tmpl w:val="3FB6A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F60FD"/>
    <w:multiLevelType w:val="hybridMultilevel"/>
    <w:tmpl w:val="BA5A9B8E"/>
    <w:lvl w:ilvl="0" w:tplc="50E02C6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11B3F"/>
    <w:multiLevelType w:val="hybridMultilevel"/>
    <w:tmpl w:val="CBB690F8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4" w15:restartNumberingAfterBreak="0">
    <w:nsid w:val="62A6533E"/>
    <w:multiLevelType w:val="hybridMultilevel"/>
    <w:tmpl w:val="91841192"/>
    <w:lvl w:ilvl="0" w:tplc="1AF2404E">
      <w:numFmt w:val="bullet"/>
      <w:lvlText w:val="•"/>
      <w:lvlJc w:val="left"/>
      <w:pPr>
        <w:ind w:left="9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D0FF1"/>
    <w:multiLevelType w:val="hybridMultilevel"/>
    <w:tmpl w:val="C1C2AA10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FFFFFFFF" w:tentative="1">
      <w:start w:val="1"/>
      <w:numFmt w:val="lowerLetter"/>
      <w:lvlText w:val="%2."/>
      <w:lvlJc w:val="left"/>
      <w:pPr>
        <w:ind w:left="1493" w:hanging="360"/>
      </w:pPr>
    </w:lvl>
    <w:lvl w:ilvl="2" w:tplc="FFFFFFFF" w:tentative="1">
      <w:start w:val="1"/>
      <w:numFmt w:val="lowerRoman"/>
      <w:lvlText w:val="%3."/>
      <w:lvlJc w:val="right"/>
      <w:pPr>
        <w:ind w:left="2213" w:hanging="180"/>
      </w:pPr>
    </w:lvl>
    <w:lvl w:ilvl="3" w:tplc="FFFFFFFF" w:tentative="1">
      <w:start w:val="1"/>
      <w:numFmt w:val="decimal"/>
      <w:lvlText w:val="%4."/>
      <w:lvlJc w:val="left"/>
      <w:pPr>
        <w:ind w:left="2933" w:hanging="360"/>
      </w:pPr>
    </w:lvl>
    <w:lvl w:ilvl="4" w:tplc="FFFFFFFF" w:tentative="1">
      <w:start w:val="1"/>
      <w:numFmt w:val="lowerLetter"/>
      <w:lvlText w:val="%5."/>
      <w:lvlJc w:val="left"/>
      <w:pPr>
        <w:ind w:left="3653" w:hanging="360"/>
      </w:pPr>
    </w:lvl>
    <w:lvl w:ilvl="5" w:tplc="FFFFFFFF" w:tentative="1">
      <w:start w:val="1"/>
      <w:numFmt w:val="lowerRoman"/>
      <w:lvlText w:val="%6."/>
      <w:lvlJc w:val="right"/>
      <w:pPr>
        <w:ind w:left="4373" w:hanging="180"/>
      </w:pPr>
    </w:lvl>
    <w:lvl w:ilvl="6" w:tplc="FFFFFFFF" w:tentative="1">
      <w:start w:val="1"/>
      <w:numFmt w:val="decimal"/>
      <w:lvlText w:val="%7."/>
      <w:lvlJc w:val="left"/>
      <w:pPr>
        <w:ind w:left="5093" w:hanging="360"/>
      </w:pPr>
    </w:lvl>
    <w:lvl w:ilvl="7" w:tplc="FFFFFFFF" w:tentative="1">
      <w:start w:val="1"/>
      <w:numFmt w:val="lowerLetter"/>
      <w:lvlText w:val="%8."/>
      <w:lvlJc w:val="left"/>
      <w:pPr>
        <w:ind w:left="5813" w:hanging="360"/>
      </w:pPr>
    </w:lvl>
    <w:lvl w:ilvl="8" w:tplc="FFFFFFFF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6" w15:restartNumberingAfterBreak="0">
    <w:nsid w:val="6B9F6ED4"/>
    <w:multiLevelType w:val="hybridMultilevel"/>
    <w:tmpl w:val="2B687F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B54553"/>
    <w:multiLevelType w:val="hybridMultilevel"/>
    <w:tmpl w:val="8F82E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D71892"/>
    <w:multiLevelType w:val="hybridMultilevel"/>
    <w:tmpl w:val="9A74D4BE"/>
    <w:lvl w:ilvl="0" w:tplc="3278847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87266"/>
    <w:multiLevelType w:val="hybridMultilevel"/>
    <w:tmpl w:val="E9D6599C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0" w15:restartNumberingAfterBreak="0">
    <w:nsid w:val="7F2A4D10"/>
    <w:multiLevelType w:val="hybridMultilevel"/>
    <w:tmpl w:val="0D420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552331">
    <w:abstractNumId w:val="6"/>
  </w:num>
  <w:num w:numId="2" w16cid:durableId="839657703">
    <w:abstractNumId w:val="26"/>
  </w:num>
  <w:num w:numId="3" w16cid:durableId="1886988462">
    <w:abstractNumId w:val="13"/>
  </w:num>
  <w:num w:numId="4" w16cid:durableId="325019761">
    <w:abstractNumId w:val="17"/>
  </w:num>
  <w:num w:numId="5" w16cid:durableId="1001663785">
    <w:abstractNumId w:val="14"/>
  </w:num>
  <w:num w:numId="6" w16cid:durableId="94639850">
    <w:abstractNumId w:val="8"/>
  </w:num>
  <w:num w:numId="7" w16cid:durableId="985472177">
    <w:abstractNumId w:val="10"/>
  </w:num>
  <w:num w:numId="8" w16cid:durableId="740521774">
    <w:abstractNumId w:val="19"/>
  </w:num>
  <w:num w:numId="9" w16cid:durableId="224141752">
    <w:abstractNumId w:val="7"/>
  </w:num>
  <w:num w:numId="10" w16cid:durableId="634794499">
    <w:abstractNumId w:val="23"/>
  </w:num>
  <w:num w:numId="11" w16cid:durableId="362445341">
    <w:abstractNumId w:val="0"/>
  </w:num>
  <w:num w:numId="12" w16cid:durableId="1015116793">
    <w:abstractNumId w:val="25"/>
  </w:num>
  <w:num w:numId="13" w16cid:durableId="1419132385">
    <w:abstractNumId w:val="2"/>
  </w:num>
  <w:num w:numId="14" w16cid:durableId="464853711">
    <w:abstractNumId w:val="4"/>
  </w:num>
  <w:num w:numId="15" w16cid:durableId="66348639">
    <w:abstractNumId w:val="30"/>
  </w:num>
  <w:num w:numId="16" w16cid:durableId="1086809806">
    <w:abstractNumId w:val="15"/>
  </w:num>
  <w:num w:numId="17" w16cid:durableId="723455081">
    <w:abstractNumId w:val="20"/>
  </w:num>
  <w:num w:numId="18" w16cid:durableId="29377340">
    <w:abstractNumId w:val="28"/>
  </w:num>
  <w:num w:numId="19" w16cid:durableId="1315988459">
    <w:abstractNumId w:val="29"/>
  </w:num>
  <w:num w:numId="20" w16cid:durableId="2006278428">
    <w:abstractNumId w:val="9"/>
  </w:num>
  <w:num w:numId="21" w16cid:durableId="1793554383">
    <w:abstractNumId w:val="5"/>
  </w:num>
  <w:num w:numId="22" w16cid:durableId="1066729916">
    <w:abstractNumId w:val="16"/>
  </w:num>
  <w:num w:numId="23" w16cid:durableId="1174614522">
    <w:abstractNumId w:val="3"/>
  </w:num>
  <w:num w:numId="24" w16cid:durableId="761684403">
    <w:abstractNumId w:val="24"/>
  </w:num>
  <w:num w:numId="25" w16cid:durableId="574583163">
    <w:abstractNumId w:val="11"/>
  </w:num>
  <w:num w:numId="26" w16cid:durableId="486675452">
    <w:abstractNumId w:val="27"/>
  </w:num>
  <w:num w:numId="27" w16cid:durableId="2143183883">
    <w:abstractNumId w:val="18"/>
  </w:num>
  <w:num w:numId="28" w16cid:durableId="677662166">
    <w:abstractNumId w:val="12"/>
  </w:num>
  <w:num w:numId="29" w16cid:durableId="2634573">
    <w:abstractNumId w:val="21"/>
  </w:num>
  <w:num w:numId="30" w16cid:durableId="1647664654">
    <w:abstractNumId w:val="1"/>
  </w:num>
  <w:num w:numId="31" w16cid:durableId="142051556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C7"/>
    <w:rsid w:val="00090FDD"/>
    <w:rsid w:val="000B4C13"/>
    <w:rsid w:val="000C0A37"/>
    <w:rsid w:val="000C5FEB"/>
    <w:rsid w:val="000E2558"/>
    <w:rsid w:val="000E3867"/>
    <w:rsid w:val="00110D59"/>
    <w:rsid w:val="00113141"/>
    <w:rsid w:val="00122CD1"/>
    <w:rsid w:val="00131105"/>
    <w:rsid w:val="00155682"/>
    <w:rsid w:val="00163269"/>
    <w:rsid w:val="00173731"/>
    <w:rsid w:val="00176E51"/>
    <w:rsid w:val="00183ED1"/>
    <w:rsid w:val="00185D51"/>
    <w:rsid w:val="001920B1"/>
    <w:rsid w:val="001A7673"/>
    <w:rsid w:val="001D31D9"/>
    <w:rsid w:val="001F3412"/>
    <w:rsid w:val="001F68D6"/>
    <w:rsid w:val="00233C84"/>
    <w:rsid w:val="002D4413"/>
    <w:rsid w:val="00310C70"/>
    <w:rsid w:val="00344659"/>
    <w:rsid w:val="00396EAF"/>
    <w:rsid w:val="003B1C6A"/>
    <w:rsid w:val="003B4FC3"/>
    <w:rsid w:val="003B5614"/>
    <w:rsid w:val="003C7725"/>
    <w:rsid w:val="0041489C"/>
    <w:rsid w:val="00437327"/>
    <w:rsid w:val="00451705"/>
    <w:rsid w:val="00465352"/>
    <w:rsid w:val="0048636F"/>
    <w:rsid w:val="004960A4"/>
    <w:rsid w:val="004C6CCE"/>
    <w:rsid w:val="004D4C7D"/>
    <w:rsid w:val="0055351C"/>
    <w:rsid w:val="005712C4"/>
    <w:rsid w:val="005935FC"/>
    <w:rsid w:val="005B4B2F"/>
    <w:rsid w:val="005C06A2"/>
    <w:rsid w:val="005E3928"/>
    <w:rsid w:val="00614C75"/>
    <w:rsid w:val="0065395E"/>
    <w:rsid w:val="00657040"/>
    <w:rsid w:val="006716E0"/>
    <w:rsid w:val="006A2520"/>
    <w:rsid w:val="006E57EF"/>
    <w:rsid w:val="00743345"/>
    <w:rsid w:val="007504D6"/>
    <w:rsid w:val="007C5290"/>
    <w:rsid w:val="008053F4"/>
    <w:rsid w:val="00823EE7"/>
    <w:rsid w:val="0082476F"/>
    <w:rsid w:val="0084133B"/>
    <w:rsid w:val="00886C46"/>
    <w:rsid w:val="008C6C6D"/>
    <w:rsid w:val="008F2FBF"/>
    <w:rsid w:val="008F787F"/>
    <w:rsid w:val="009035D2"/>
    <w:rsid w:val="009362F2"/>
    <w:rsid w:val="009E0298"/>
    <w:rsid w:val="009E1BCF"/>
    <w:rsid w:val="009F2223"/>
    <w:rsid w:val="00A314DD"/>
    <w:rsid w:val="00A5732B"/>
    <w:rsid w:val="00A6294C"/>
    <w:rsid w:val="00A66C22"/>
    <w:rsid w:val="00A74275"/>
    <w:rsid w:val="00A90E1B"/>
    <w:rsid w:val="00AA51F6"/>
    <w:rsid w:val="00AB473B"/>
    <w:rsid w:val="00B03083"/>
    <w:rsid w:val="00B2036E"/>
    <w:rsid w:val="00B2367C"/>
    <w:rsid w:val="00B60531"/>
    <w:rsid w:val="00B91480"/>
    <w:rsid w:val="00BA0510"/>
    <w:rsid w:val="00BE19C2"/>
    <w:rsid w:val="00BE30BD"/>
    <w:rsid w:val="00C01581"/>
    <w:rsid w:val="00C0358F"/>
    <w:rsid w:val="00C07486"/>
    <w:rsid w:val="00C111EC"/>
    <w:rsid w:val="00C3756A"/>
    <w:rsid w:val="00C43173"/>
    <w:rsid w:val="00C61FC1"/>
    <w:rsid w:val="00C6244E"/>
    <w:rsid w:val="00C670CA"/>
    <w:rsid w:val="00C721A4"/>
    <w:rsid w:val="00C76436"/>
    <w:rsid w:val="00CE204F"/>
    <w:rsid w:val="00D21B15"/>
    <w:rsid w:val="00D4652F"/>
    <w:rsid w:val="00D60F19"/>
    <w:rsid w:val="00D9241F"/>
    <w:rsid w:val="00DA3C50"/>
    <w:rsid w:val="00DB4FA1"/>
    <w:rsid w:val="00DC10F9"/>
    <w:rsid w:val="00E005C6"/>
    <w:rsid w:val="00E421FA"/>
    <w:rsid w:val="00E559F0"/>
    <w:rsid w:val="00E70828"/>
    <w:rsid w:val="00EA2D2C"/>
    <w:rsid w:val="00EC3E3E"/>
    <w:rsid w:val="00EC4216"/>
    <w:rsid w:val="00ED2930"/>
    <w:rsid w:val="00ED2945"/>
    <w:rsid w:val="00ED4A72"/>
    <w:rsid w:val="00EE2CC1"/>
    <w:rsid w:val="00EF120A"/>
    <w:rsid w:val="00EF19A5"/>
    <w:rsid w:val="00F104C7"/>
    <w:rsid w:val="00F147D3"/>
    <w:rsid w:val="00F3618F"/>
    <w:rsid w:val="00F46ED7"/>
    <w:rsid w:val="00F53EDD"/>
    <w:rsid w:val="00FB2887"/>
    <w:rsid w:val="00FB79A2"/>
    <w:rsid w:val="00FF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B6137"/>
  <w15:chartTrackingRefBased/>
  <w15:docId w15:val="{0A129666-2479-2941-83C3-ED1ADEAB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rections">
    <w:name w:val="Directions"/>
    <w:basedOn w:val="Normal"/>
    <w:autoRedefine/>
    <w:qFormat/>
    <w:rsid w:val="00A314DD"/>
    <w:rPr>
      <w:rFonts w:eastAsia="Times New Roman" w:cs="Times New Roman"/>
      <w:b/>
      <w:i/>
      <w:color w:val="FF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4D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314DD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F104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0A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A3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0C0A37"/>
  </w:style>
  <w:style w:type="character" w:styleId="FollowedHyperlink">
    <w:name w:val="FollowedHyperlink"/>
    <w:basedOn w:val="DefaultParagraphFont"/>
    <w:uiPriority w:val="99"/>
    <w:semiHidden/>
    <w:unhideWhenUsed/>
    <w:rsid w:val="0043732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04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4D6"/>
  </w:style>
  <w:style w:type="paragraph" w:styleId="Footer">
    <w:name w:val="footer"/>
    <w:basedOn w:val="Normal"/>
    <w:link w:val="FooterChar"/>
    <w:uiPriority w:val="99"/>
    <w:unhideWhenUsed/>
    <w:rsid w:val="007504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4D6"/>
  </w:style>
  <w:style w:type="character" w:styleId="PageNumber">
    <w:name w:val="page number"/>
    <w:basedOn w:val="DefaultParagraphFont"/>
    <w:uiPriority w:val="99"/>
    <w:semiHidden/>
    <w:unhideWhenUsed/>
    <w:rsid w:val="005712C4"/>
  </w:style>
  <w:style w:type="paragraph" w:styleId="BalloonText">
    <w:name w:val="Balloon Text"/>
    <w:basedOn w:val="Normal"/>
    <w:link w:val="BalloonTextChar"/>
    <w:uiPriority w:val="99"/>
    <w:semiHidden/>
    <w:unhideWhenUsed/>
    <w:rsid w:val="000E386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867"/>
    <w:rPr>
      <w:rFonts w:ascii="Times New Roman" w:hAnsi="Times New Roman" w:cs="Times New Roman"/>
      <w:sz w:val="18"/>
      <w:szCs w:val="18"/>
    </w:rPr>
  </w:style>
  <w:style w:type="paragraph" w:customStyle="1" w:styleId="Hyperlink1">
    <w:name w:val="Hyperlink1"/>
    <w:basedOn w:val="Normal"/>
    <w:autoRedefine/>
    <w:qFormat/>
    <w:rsid w:val="00113141"/>
    <w:pPr>
      <w:ind w:left="540"/>
    </w:pPr>
    <w:rPr>
      <w:rFonts w:eastAsiaTheme="majorEastAsia" w:cs="Arial"/>
      <w:color w:val="0432FF"/>
      <w:sz w:val="22"/>
      <w:szCs w:val="22"/>
      <w:shd w:val="clear" w:color="auto" w:fill="FFFFFF"/>
    </w:rPr>
  </w:style>
  <w:style w:type="table" w:styleId="TableGrid">
    <w:name w:val="Table Grid"/>
    <w:basedOn w:val="TableNormal"/>
    <w:uiPriority w:val="39"/>
    <w:rsid w:val="00113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35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351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553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378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4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82098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4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1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7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9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4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76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0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3179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01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4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2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2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65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5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95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6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96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1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2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33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7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05395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ey101education.com/handouts-espanola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jamesclear.com/foc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ney101education.com/handouts-espanola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3FE9452-8116-B54E-99AA-265BCEC99A05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Diane Drey</cp:lastModifiedBy>
  <cp:revision>6</cp:revision>
  <cp:lastPrinted>2025-01-15T16:22:00Z</cp:lastPrinted>
  <dcterms:created xsi:type="dcterms:W3CDTF">2025-04-20T22:40:00Z</dcterms:created>
  <dcterms:modified xsi:type="dcterms:W3CDTF">2025-04-24T19:27:00Z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documentId_2624</vt:lpwstr>
  </property>
  <property fmtid="{D5CDD505-2E9C-101B-9397-08002B2CF9AE}" pid="3" name="grammarly_documentContext">
    <vt:lpwstr>{"goals":[],"domain":"general","emotions":[],"dialect":"american"}</vt:lpwstr>
  </property>
</Properties>
</file>