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2481" w14:textId="69C00AE3" w:rsidR="002252F6" w:rsidRPr="0011100E" w:rsidRDefault="002252F6" w:rsidP="00CD2D89">
      <w:pPr>
        <w:rPr>
          <w:rFonts w:asciiTheme="majorHAnsi" w:hAnsiTheme="majorHAnsi" w:cstheme="majorHAnsi"/>
        </w:rPr>
      </w:pPr>
      <w:r w:rsidRPr="0011100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D8799" wp14:editId="4DE17F88">
                <wp:simplePos x="0" y="0"/>
                <wp:positionH relativeFrom="column">
                  <wp:posOffset>4441190</wp:posOffset>
                </wp:positionH>
                <wp:positionV relativeFrom="paragraph">
                  <wp:posOffset>1270</wp:posOffset>
                </wp:positionV>
                <wp:extent cx="2066290" cy="1289685"/>
                <wp:effectExtent l="0" t="0" r="381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1289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9CD8FC" w14:textId="18A788C9" w:rsidR="002252F6" w:rsidRDefault="00247E09">
                            <w:r>
                              <w:rPr>
                                <w:rFonts w:asciiTheme="majorHAnsi" w:hAnsiTheme="majorHAnsi" w:cstheme="majorHAnsi"/>
                                <w:noProof/>
                              </w:rPr>
                              <w:drawing>
                                <wp:inline distT="0" distB="0" distL="0" distR="0" wp14:anchorId="6E374B80" wp14:editId="0982B32B">
                                  <wp:extent cx="1877060" cy="1130935"/>
                                  <wp:effectExtent l="0" t="0" r="2540" b="0"/>
                                  <wp:docPr id="1132022912" name="Picture 3" descr="A blue and gold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2022912" name="Picture 3" descr="A blue and gold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7060" cy="1130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D87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9.7pt;margin-top:.1pt;width:162.7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" fillcolor="white [3201]" stroked="f" strokeweight=".5pt">
                <v:textbox>
                  <w:txbxContent>
                    <w:p w14:paraId="219CD8FC" w14:textId="18A788C9" w:rsidR="002252F6" w:rsidRDefault="00247E09">
                      <w:r>
                        <w:rPr>
                          <w:rFonts w:asciiTheme="majorHAnsi" w:hAnsiTheme="majorHAnsi" w:cstheme="majorHAnsi"/>
                          <w:noProof/>
                        </w:rPr>
                        <w:drawing>
                          <wp:inline distT="0" distB="0" distL="0" distR="0" wp14:anchorId="6E374B80" wp14:editId="0982B32B">
                            <wp:extent cx="1877060" cy="1130935"/>
                            <wp:effectExtent l="0" t="0" r="2540" b="0"/>
                            <wp:docPr id="1132022912" name="Picture 3" descr="A blue and gold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2022912" name="Picture 3" descr="A blue and gold logo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7060" cy="1130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60425B" w14:textId="77777777" w:rsidR="002377A9" w:rsidRPr="0011100E" w:rsidRDefault="002377A9" w:rsidP="002377A9">
      <w:pPr>
        <w:rPr>
          <w:rFonts w:asciiTheme="majorHAnsi" w:eastAsia="Times New Roman" w:hAnsiTheme="majorHAnsi" w:cstheme="majorHAnsi"/>
        </w:rPr>
      </w:pPr>
    </w:p>
    <w:p w14:paraId="519CDB0D" w14:textId="21E4AA96" w:rsidR="002377A9" w:rsidRPr="00CD2D89" w:rsidRDefault="00B94F0E" w:rsidP="002377A9">
      <w:pPr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</w:pPr>
      <w:r w:rsidRPr="00CD2D89"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  <w:t>ASSIGNMENT # 3</w:t>
      </w:r>
    </w:p>
    <w:p w14:paraId="786A1872" w14:textId="77777777" w:rsidR="00B94F0E" w:rsidRPr="00B94F0E" w:rsidRDefault="00B94F0E" w:rsidP="002377A9">
      <w:pPr>
        <w:rPr>
          <w:rFonts w:asciiTheme="majorHAnsi" w:hAnsiTheme="majorHAnsi" w:cstheme="majorHAnsi"/>
          <w:bCs/>
          <w:color w:val="000000" w:themeColor="text1"/>
          <w:u w:val="single"/>
        </w:rPr>
      </w:pPr>
    </w:p>
    <w:p w14:paraId="327740AF" w14:textId="0DFABA9C" w:rsidR="00B94F0E" w:rsidRPr="00B94F0E" w:rsidRDefault="00B94F0E" w:rsidP="002377A9">
      <w:pPr>
        <w:rPr>
          <w:rFonts w:asciiTheme="majorHAnsi" w:hAnsiTheme="majorHAnsi" w:cstheme="majorHAnsi"/>
          <w:bCs/>
          <w:color w:val="000000" w:themeColor="text1"/>
          <w:u w:val="single"/>
        </w:rPr>
      </w:pPr>
      <w:r w:rsidRPr="00B94F0E">
        <w:rPr>
          <w:rFonts w:asciiTheme="majorHAnsi" w:hAnsiTheme="majorHAnsi" w:cstheme="majorHAnsi"/>
          <w:bCs/>
          <w:color w:val="000000" w:themeColor="text1"/>
          <w:u w:val="single"/>
        </w:rPr>
        <w:t>FROM____________________</w:t>
      </w:r>
      <w:r w:rsidR="00143502">
        <w:rPr>
          <w:rFonts w:asciiTheme="majorHAnsi" w:hAnsiTheme="majorHAnsi" w:cstheme="majorHAnsi"/>
          <w:bCs/>
          <w:color w:val="000000" w:themeColor="text1"/>
          <w:u w:val="single"/>
        </w:rPr>
        <w:t>__________________</w:t>
      </w:r>
      <w:r w:rsidRPr="00B94F0E">
        <w:rPr>
          <w:rFonts w:asciiTheme="majorHAnsi" w:hAnsiTheme="majorHAnsi" w:cstheme="majorHAnsi"/>
          <w:bCs/>
          <w:color w:val="000000" w:themeColor="text1"/>
          <w:u w:val="single"/>
        </w:rPr>
        <w:t>_</w:t>
      </w:r>
    </w:p>
    <w:p w14:paraId="47F9B4E0" w14:textId="77777777" w:rsidR="002377A9" w:rsidRPr="002377A9" w:rsidRDefault="002377A9" w:rsidP="002377A9">
      <w:pPr>
        <w:rPr>
          <w:rFonts w:asciiTheme="majorHAnsi" w:eastAsia="Times New Roman" w:hAnsiTheme="majorHAnsi" w:cstheme="majorHAnsi"/>
        </w:rPr>
      </w:pPr>
    </w:p>
    <w:p w14:paraId="01CB1EA5" w14:textId="1D3C647C" w:rsidR="00AC3072" w:rsidRPr="00AC3072" w:rsidRDefault="00AC3072" w:rsidP="0011100E">
      <w:pPr>
        <w:pStyle w:val="ListParagraph"/>
        <w:numPr>
          <w:ilvl w:val="0"/>
          <w:numId w:val="25"/>
        </w:numPr>
        <w:rPr>
          <w:rFonts w:asciiTheme="majorHAnsi" w:eastAsia="Times New Roman" w:hAnsiTheme="majorHAnsi" w:cstheme="majorHAnsi"/>
        </w:rPr>
      </w:pPr>
      <w:r w:rsidRPr="00AC3072">
        <w:rPr>
          <w:rFonts w:asciiTheme="majorHAnsi" w:eastAsia="Times New Roman" w:hAnsiTheme="majorHAnsi" w:cstheme="majorHAnsi"/>
        </w:rPr>
        <w:t xml:space="preserve">Review and Complete </w:t>
      </w:r>
      <w:r w:rsidR="002377A9" w:rsidRPr="00AC3072">
        <w:rPr>
          <w:rFonts w:asciiTheme="majorHAnsi" w:eastAsia="Times New Roman" w:hAnsiTheme="majorHAnsi" w:cstheme="majorHAnsi"/>
        </w:rPr>
        <w:t xml:space="preserve">exercise </w:t>
      </w:r>
      <w:r w:rsidR="0014254A" w:rsidRPr="00AC3072">
        <w:rPr>
          <w:rFonts w:asciiTheme="majorHAnsi" w:eastAsia="Times New Roman" w:hAnsiTheme="majorHAnsi" w:cstheme="majorHAnsi"/>
        </w:rPr>
        <w:t>3.11a</w:t>
      </w:r>
    </w:p>
    <w:p w14:paraId="2A282D84" w14:textId="77777777" w:rsidR="00AC3072" w:rsidRDefault="00AC3072" w:rsidP="00AC3072">
      <w:pPr>
        <w:pStyle w:val="ListParagraph"/>
        <w:ind w:left="360"/>
        <w:rPr>
          <w:rFonts w:asciiTheme="majorHAnsi" w:eastAsia="Times New Roman" w:hAnsiTheme="majorHAnsi" w:cstheme="majorHAnsi"/>
        </w:rPr>
      </w:pPr>
    </w:p>
    <w:p w14:paraId="226CE478" w14:textId="51DAFD5B" w:rsidR="0014254A" w:rsidRPr="00AC3072" w:rsidRDefault="00AC3072" w:rsidP="0011100E">
      <w:pPr>
        <w:pStyle w:val="ListParagraph"/>
        <w:numPr>
          <w:ilvl w:val="0"/>
          <w:numId w:val="25"/>
        </w:numPr>
        <w:rPr>
          <w:rFonts w:asciiTheme="majorHAnsi" w:eastAsia="Times New Roman" w:hAnsiTheme="majorHAnsi" w:cstheme="majorHAnsi"/>
        </w:rPr>
      </w:pPr>
      <w:r w:rsidRPr="00AC3072">
        <w:rPr>
          <w:rFonts w:asciiTheme="majorHAnsi" w:eastAsia="Times New Roman" w:hAnsiTheme="majorHAnsi" w:cstheme="majorHAnsi"/>
        </w:rPr>
        <w:t>Enter computations on Form 3.01 Maria’s Cash Flow Statement and total the amounts for Cash In, Cash Out</w:t>
      </w:r>
      <w:r w:rsidR="008E542D">
        <w:rPr>
          <w:rFonts w:asciiTheme="majorHAnsi" w:eastAsia="Times New Roman" w:hAnsiTheme="majorHAnsi" w:cstheme="majorHAnsi"/>
        </w:rPr>
        <w:t>,</w:t>
      </w:r>
      <w:r w:rsidRPr="00AC3072">
        <w:rPr>
          <w:rFonts w:asciiTheme="majorHAnsi" w:eastAsia="Times New Roman" w:hAnsiTheme="majorHAnsi" w:cstheme="majorHAnsi"/>
        </w:rPr>
        <w:t xml:space="preserve"> and calculate the </w:t>
      </w:r>
      <w:r w:rsidR="008E542D">
        <w:rPr>
          <w:rFonts w:asciiTheme="majorHAnsi" w:eastAsia="Times New Roman" w:hAnsiTheme="majorHAnsi" w:cstheme="majorHAnsi"/>
        </w:rPr>
        <w:t>Net Cash F</w:t>
      </w:r>
      <w:r w:rsidR="00B94F0E">
        <w:rPr>
          <w:rFonts w:asciiTheme="majorHAnsi" w:eastAsia="Times New Roman" w:hAnsiTheme="majorHAnsi" w:cstheme="majorHAnsi"/>
        </w:rPr>
        <w:t>l</w:t>
      </w:r>
      <w:r w:rsidR="008E542D">
        <w:rPr>
          <w:rFonts w:asciiTheme="majorHAnsi" w:eastAsia="Times New Roman" w:hAnsiTheme="majorHAnsi" w:cstheme="majorHAnsi"/>
        </w:rPr>
        <w:t>ow</w:t>
      </w:r>
      <w:r w:rsidR="00B94F0E">
        <w:rPr>
          <w:rFonts w:asciiTheme="majorHAnsi" w:eastAsia="Times New Roman" w:hAnsiTheme="majorHAnsi" w:cstheme="majorHAnsi"/>
        </w:rPr>
        <w:t>. Answer the following questions.</w:t>
      </w:r>
    </w:p>
    <w:p w14:paraId="381A8A5E" w14:textId="77777777" w:rsidR="002377A9" w:rsidRPr="0011100E" w:rsidRDefault="002377A9" w:rsidP="002377A9">
      <w:pPr>
        <w:rPr>
          <w:rFonts w:asciiTheme="majorHAnsi" w:eastAsia="Times New Roman" w:hAnsiTheme="majorHAnsi" w:cstheme="maj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0"/>
        <w:gridCol w:w="5395"/>
      </w:tblGrid>
      <w:tr w:rsidR="00AC3072" w:rsidRPr="00AC3072" w14:paraId="669DFE40" w14:textId="19F38AD9" w:rsidTr="00AC3072">
        <w:tc>
          <w:tcPr>
            <w:tcW w:w="5400" w:type="dxa"/>
          </w:tcPr>
          <w:p w14:paraId="4A55D472" w14:textId="77777777" w:rsidR="00AC3072" w:rsidRDefault="00AC3072" w:rsidP="00AC307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  <w:r w:rsidRPr="00AC3072">
              <w:rPr>
                <w:rFonts w:asciiTheme="majorHAnsi" w:eastAsia="Times New Roman" w:hAnsiTheme="majorHAnsi" w:cstheme="majorHAnsi"/>
                <w:color w:val="000000"/>
              </w:rPr>
              <w:t>Is Maria's annual "cash flow" positive or negative?</w:t>
            </w:r>
          </w:p>
          <w:p w14:paraId="0D53E5A7" w14:textId="7128EE96" w:rsidR="00AC3072" w:rsidRPr="00AC3072" w:rsidRDefault="00AC3072" w:rsidP="00AC3072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</w:rPr>
            </w:pPr>
            <w:r w:rsidRPr="00AC3072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5395" w:type="dxa"/>
          </w:tcPr>
          <w:p w14:paraId="525E4D09" w14:textId="77777777" w:rsidR="00AC3072" w:rsidRDefault="00AC3072" w:rsidP="00AC307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2F227030" w14:textId="77777777" w:rsidR="00AC3072" w:rsidRPr="00AC3072" w:rsidRDefault="00AC3072" w:rsidP="00AC307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C3072" w:rsidRPr="00AC3072" w14:paraId="002AF80C" w14:textId="5736B49B" w:rsidTr="00AC3072">
        <w:tc>
          <w:tcPr>
            <w:tcW w:w="5400" w:type="dxa"/>
          </w:tcPr>
          <w:p w14:paraId="562FBB22" w14:textId="59366200" w:rsidR="00AC3072" w:rsidRPr="00B94F0E" w:rsidRDefault="00AC3072" w:rsidP="00AC307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  <w:r w:rsidRPr="00AC3072">
              <w:rPr>
                <w:rFonts w:asciiTheme="majorHAnsi" w:eastAsia="Times New Roman" w:hAnsiTheme="majorHAnsi" w:cstheme="majorHAnsi"/>
                <w:color w:val="000000"/>
              </w:rPr>
              <w:t xml:space="preserve">By how much is her cash flow positive or negative? </w:t>
            </w:r>
          </w:p>
        </w:tc>
        <w:tc>
          <w:tcPr>
            <w:tcW w:w="5395" w:type="dxa"/>
          </w:tcPr>
          <w:p w14:paraId="4AFF2534" w14:textId="77777777" w:rsidR="00AC3072" w:rsidRDefault="00AC3072" w:rsidP="00AC307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68BB8FF9" w14:textId="77777777" w:rsidR="00AC3072" w:rsidRPr="00AC3072" w:rsidRDefault="00AC3072" w:rsidP="00AC307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C3072" w:rsidRPr="00AC3072" w14:paraId="7A33B1FF" w14:textId="7E8F3259" w:rsidTr="00AC3072">
        <w:tc>
          <w:tcPr>
            <w:tcW w:w="5400" w:type="dxa"/>
          </w:tcPr>
          <w:p w14:paraId="0B7A9F08" w14:textId="31891AE6" w:rsidR="00AC3072" w:rsidRPr="00AC3072" w:rsidRDefault="00AC3072" w:rsidP="00AC3072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</w:rPr>
            </w:pPr>
            <w:r w:rsidRPr="00AC3072">
              <w:rPr>
                <w:rFonts w:asciiTheme="majorHAnsi" w:eastAsia="Times New Roman" w:hAnsiTheme="majorHAnsi" w:cstheme="majorHAnsi"/>
                <w:color w:val="000000"/>
              </w:rPr>
              <w:t>How long will it take her to reach her savings goal at this rate?</w:t>
            </w:r>
          </w:p>
        </w:tc>
        <w:tc>
          <w:tcPr>
            <w:tcW w:w="5395" w:type="dxa"/>
          </w:tcPr>
          <w:p w14:paraId="1D2131A8" w14:textId="77777777" w:rsidR="00AC3072" w:rsidRDefault="00AC3072" w:rsidP="00AC307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568B79F1" w14:textId="77777777" w:rsidR="00AC3072" w:rsidRPr="00AC3072" w:rsidRDefault="00AC3072" w:rsidP="00AC307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AC3072" w:rsidRPr="00AC3072" w14:paraId="22E7643B" w14:textId="3FD1E4E6" w:rsidTr="00AC3072">
        <w:tc>
          <w:tcPr>
            <w:tcW w:w="5400" w:type="dxa"/>
          </w:tcPr>
          <w:p w14:paraId="6B9A8B85" w14:textId="7026014B" w:rsidR="00AC3072" w:rsidRPr="00AC3072" w:rsidRDefault="00AC3072" w:rsidP="00AC3072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</w:rPr>
            </w:pPr>
            <w:r w:rsidRPr="00AC3072">
              <w:rPr>
                <w:rFonts w:asciiTheme="majorHAnsi" w:eastAsia="Times New Roman" w:hAnsiTheme="majorHAnsi" w:cstheme="majorHAnsi"/>
                <w:color w:val="000000"/>
              </w:rPr>
              <w:t>What suggestions do you have for Maria?</w:t>
            </w:r>
          </w:p>
        </w:tc>
        <w:tc>
          <w:tcPr>
            <w:tcW w:w="5395" w:type="dxa"/>
          </w:tcPr>
          <w:p w14:paraId="431D36F1" w14:textId="77777777" w:rsidR="00AC3072" w:rsidRDefault="00AC3072" w:rsidP="00AC307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4F203AB2" w14:textId="77777777" w:rsidR="00AC3072" w:rsidRDefault="00AC3072" w:rsidP="00AC307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08347664" w14:textId="77777777" w:rsidR="00AC3072" w:rsidRDefault="00AC3072" w:rsidP="00AC307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47C7BAE5" w14:textId="77777777" w:rsidR="00AC3072" w:rsidRDefault="00AC3072" w:rsidP="00AC307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724716EE" w14:textId="77777777" w:rsidR="00AC3072" w:rsidRPr="00AC3072" w:rsidRDefault="00AC3072" w:rsidP="00AC307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2A57CF7E" w14:textId="0AE2ABA4" w:rsidR="002B553A" w:rsidRPr="0011100E" w:rsidRDefault="00376DFC" w:rsidP="0038515E">
      <w:pPr>
        <w:rPr>
          <w:rFonts w:asciiTheme="majorHAnsi" w:hAnsiTheme="majorHAnsi" w:cstheme="majorHAnsi"/>
          <w:b/>
          <w:bCs/>
          <w:color w:val="FF0000"/>
        </w:rPr>
      </w:pPr>
      <w:r>
        <w:rPr>
          <w:rFonts w:asciiTheme="majorHAnsi" w:hAnsiTheme="majorHAnsi" w:cstheme="majorHAnsi"/>
          <w:b/>
          <w:bCs/>
          <w:color w:val="FF0000"/>
        </w:rPr>
        <w:t xml:space="preserve">Email </w:t>
      </w:r>
      <w:r w:rsidR="0064420B">
        <w:rPr>
          <w:rFonts w:asciiTheme="majorHAnsi" w:hAnsiTheme="majorHAnsi" w:cstheme="majorHAnsi"/>
          <w:b/>
          <w:bCs/>
          <w:color w:val="FF0000"/>
        </w:rPr>
        <w:t xml:space="preserve">this sheet with </w:t>
      </w:r>
      <w:r>
        <w:rPr>
          <w:rFonts w:asciiTheme="majorHAnsi" w:hAnsiTheme="majorHAnsi" w:cstheme="majorHAnsi"/>
          <w:b/>
          <w:bCs/>
          <w:color w:val="FF0000"/>
        </w:rPr>
        <w:t>your answers AND Maria’s complete cash flow statement (form 3.01) to the instructor.</w:t>
      </w:r>
    </w:p>
    <w:p w14:paraId="165A0BC2" w14:textId="77777777" w:rsidR="002B1DB9" w:rsidRPr="0011100E" w:rsidRDefault="002B1DB9" w:rsidP="00ED33A8">
      <w:pPr>
        <w:rPr>
          <w:rFonts w:asciiTheme="majorHAnsi" w:hAnsiTheme="majorHAnsi" w:cstheme="majorHAnsi"/>
          <w:color w:val="323130"/>
        </w:rPr>
      </w:pPr>
    </w:p>
    <w:p w14:paraId="73DEBAD3" w14:textId="3C8F563D" w:rsidR="00697A2D" w:rsidRPr="00697A2D" w:rsidRDefault="00697A2D" w:rsidP="0011100E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color w:val="323130"/>
        </w:rPr>
      </w:pPr>
      <w:r>
        <w:rPr>
          <w:rFonts w:asciiTheme="majorHAnsi" w:hAnsiTheme="majorHAnsi" w:cstheme="majorHAnsi"/>
          <w:b/>
          <w:bCs/>
          <w:color w:val="323130"/>
          <w:u w:val="single"/>
        </w:rPr>
        <w:t>READ 3.00 – How to prepare a Cash Flow Statement</w:t>
      </w:r>
    </w:p>
    <w:p w14:paraId="3C7F17ED" w14:textId="77777777" w:rsidR="00697A2D" w:rsidRPr="00697A2D" w:rsidRDefault="00697A2D" w:rsidP="00697A2D">
      <w:pPr>
        <w:pStyle w:val="ListParagraph"/>
        <w:ind w:left="360"/>
        <w:rPr>
          <w:rFonts w:asciiTheme="majorHAnsi" w:hAnsiTheme="majorHAnsi" w:cstheme="majorHAnsi"/>
          <w:color w:val="32313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5"/>
        <w:gridCol w:w="1435"/>
      </w:tblGrid>
      <w:tr w:rsidR="0064420B" w:rsidRPr="0064420B" w14:paraId="6D552881" w14:textId="77777777" w:rsidTr="0064420B">
        <w:tc>
          <w:tcPr>
            <w:tcW w:w="8995" w:type="dxa"/>
          </w:tcPr>
          <w:p w14:paraId="4AC48DB5" w14:textId="64CCBD1F" w:rsidR="0064420B" w:rsidRPr="0064420B" w:rsidRDefault="0064420B" w:rsidP="00D959C9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bCs/>
                <w:color w:val="323130"/>
                <w:u w:val="single"/>
              </w:rPr>
            </w:pPr>
            <w:r w:rsidRPr="0064420B">
              <w:rPr>
                <w:rFonts w:asciiTheme="majorHAnsi" w:hAnsiTheme="majorHAnsi" w:cstheme="majorHAnsi"/>
                <w:b/>
                <w:bCs/>
                <w:color w:val="323130"/>
                <w:u w:val="single"/>
              </w:rPr>
              <w:t>FILL OUT FORM 3.01 – Cash Flow Statement - for yourself.</w:t>
            </w:r>
          </w:p>
        </w:tc>
        <w:tc>
          <w:tcPr>
            <w:tcW w:w="1435" w:type="dxa"/>
          </w:tcPr>
          <w:p w14:paraId="03C6D301" w14:textId="77777777" w:rsidR="0064420B" w:rsidRDefault="0064420B" w:rsidP="0064420B">
            <w:pPr>
              <w:rPr>
                <w:rFonts w:asciiTheme="majorHAnsi" w:hAnsiTheme="majorHAnsi" w:cstheme="majorHAnsi"/>
                <w:b/>
                <w:bCs/>
                <w:color w:val="323130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323130"/>
                <w:u w:val="single"/>
              </w:rPr>
              <w:t xml:space="preserve">Done </w:t>
            </w:r>
          </w:p>
          <w:p w14:paraId="717D41E0" w14:textId="104FA743" w:rsidR="0064420B" w:rsidRPr="0064420B" w:rsidRDefault="0064420B" w:rsidP="0064420B">
            <w:pPr>
              <w:rPr>
                <w:rFonts w:asciiTheme="majorHAnsi" w:hAnsiTheme="majorHAnsi" w:cstheme="majorHAnsi"/>
                <w:b/>
                <w:bCs/>
                <w:color w:val="323130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323130"/>
                <w:u w:val="single"/>
              </w:rPr>
              <w:t>Yes or NO</w:t>
            </w:r>
          </w:p>
        </w:tc>
      </w:tr>
      <w:tr w:rsidR="0064420B" w:rsidRPr="0064420B" w14:paraId="5DD5A0F3" w14:textId="537D2D4B" w:rsidTr="0064420B">
        <w:tc>
          <w:tcPr>
            <w:tcW w:w="8995" w:type="dxa"/>
          </w:tcPr>
          <w:p w14:paraId="02D26E14" w14:textId="34DF7C75" w:rsidR="0064420B" w:rsidRPr="0064420B" w:rsidRDefault="0064420B" w:rsidP="00D959C9">
            <w:pPr>
              <w:pStyle w:val="ListParagraph"/>
              <w:ind w:left="0"/>
              <w:rPr>
                <w:rFonts w:asciiTheme="majorHAnsi" w:hAnsiTheme="majorHAnsi" w:cstheme="majorHAnsi"/>
                <w:color w:val="323130"/>
                <w:bdr w:val="none" w:sz="0" w:space="0" w:color="auto" w:frame="1"/>
              </w:rPr>
            </w:pPr>
            <w:r w:rsidRPr="0064420B">
              <w:rPr>
                <w:rFonts w:asciiTheme="majorHAnsi" w:hAnsiTheme="majorHAnsi" w:cstheme="majorHAnsi"/>
                <w:color w:val="323130"/>
                <w:bdr w:val="none" w:sz="0" w:space="0" w:color="auto" w:frame="1"/>
              </w:rPr>
              <w:t xml:space="preserve">Sit down with a cup of coffee (or a glass of wine) and </w:t>
            </w:r>
            <w:r w:rsidRPr="0064420B">
              <w:rPr>
                <w:rFonts w:asciiTheme="majorHAnsi" w:hAnsiTheme="majorHAnsi" w:cstheme="majorHAnsi"/>
                <w:color w:val="323130"/>
                <w:u w:val="single"/>
                <w:bdr w:val="none" w:sz="0" w:space="0" w:color="auto" w:frame="1"/>
              </w:rPr>
              <w:t xml:space="preserve">estimate </w:t>
            </w:r>
            <w:r w:rsidRPr="0064420B">
              <w:rPr>
                <w:rFonts w:asciiTheme="majorHAnsi" w:hAnsiTheme="majorHAnsi" w:cstheme="majorHAnsi"/>
                <w:color w:val="323130"/>
                <w:bdr w:val="none" w:sz="0" w:space="0" w:color="auto" w:frame="1"/>
              </w:rPr>
              <w:t>your PRIOR year’s sources and uses of cash. Do NOT stress if the estimate is not 100% accurate; your estimates will be close. This is sufficient for now.</w:t>
            </w:r>
          </w:p>
        </w:tc>
        <w:tc>
          <w:tcPr>
            <w:tcW w:w="1435" w:type="dxa"/>
            <w:vMerge w:val="restart"/>
          </w:tcPr>
          <w:p w14:paraId="043F7B1B" w14:textId="77777777" w:rsidR="0064420B" w:rsidRPr="0064420B" w:rsidRDefault="0064420B" w:rsidP="00D959C9">
            <w:pPr>
              <w:pStyle w:val="ListParagraph"/>
              <w:ind w:left="0"/>
              <w:rPr>
                <w:rFonts w:asciiTheme="majorHAnsi" w:hAnsiTheme="majorHAnsi" w:cstheme="majorHAnsi"/>
                <w:color w:val="323130"/>
                <w:bdr w:val="none" w:sz="0" w:space="0" w:color="auto" w:frame="1"/>
              </w:rPr>
            </w:pPr>
          </w:p>
        </w:tc>
      </w:tr>
      <w:tr w:rsidR="0064420B" w:rsidRPr="0064420B" w14:paraId="068101E0" w14:textId="49EFA9D6" w:rsidTr="0064420B">
        <w:tc>
          <w:tcPr>
            <w:tcW w:w="8995" w:type="dxa"/>
          </w:tcPr>
          <w:p w14:paraId="4039DA85" w14:textId="77777777" w:rsidR="0064420B" w:rsidRPr="0064420B" w:rsidRDefault="0064420B" w:rsidP="00D959C9">
            <w:pPr>
              <w:pStyle w:val="ListParagraph"/>
              <w:ind w:left="0"/>
              <w:rPr>
                <w:rFonts w:asciiTheme="majorHAnsi" w:hAnsiTheme="majorHAnsi" w:cstheme="majorHAnsi"/>
                <w:color w:val="323130"/>
                <w:bdr w:val="none" w:sz="0" w:space="0" w:color="auto" w:frame="1"/>
              </w:rPr>
            </w:pPr>
            <w:r w:rsidRPr="0064420B">
              <w:rPr>
                <w:rFonts w:asciiTheme="majorHAnsi" w:hAnsiTheme="majorHAnsi" w:cstheme="majorHAnsi"/>
                <w:color w:val="323130"/>
                <w:bdr w:val="none" w:sz="0" w:space="0" w:color="auto" w:frame="1"/>
              </w:rPr>
              <w:t>Then, when you have more time, follow the instructions at the end of this assignment to fine-tune your estimates. It is very typical to underestimate cash outflow, but there are tricks to getting it more accurate. This is a good time to book a private appointment with the instructor to review.</w:t>
            </w:r>
          </w:p>
        </w:tc>
        <w:tc>
          <w:tcPr>
            <w:tcW w:w="1435" w:type="dxa"/>
            <w:vMerge/>
          </w:tcPr>
          <w:p w14:paraId="0A5355E8" w14:textId="77777777" w:rsidR="0064420B" w:rsidRPr="0064420B" w:rsidRDefault="0064420B" w:rsidP="00D959C9">
            <w:pPr>
              <w:pStyle w:val="ListParagraph"/>
              <w:ind w:left="0"/>
              <w:rPr>
                <w:rFonts w:asciiTheme="majorHAnsi" w:hAnsiTheme="majorHAnsi" w:cstheme="majorHAnsi"/>
                <w:color w:val="323130"/>
                <w:bdr w:val="none" w:sz="0" w:space="0" w:color="auto" w:frame="1"/>
              </w:rPr>
            </w:pPr>
          </w:p>
        </w:tc>
      </w:tr>
    </w:tbl>
    <w:p w14:paraId="51498611" w14:textId="77777777" w:rsidR="002A339B" w:rsidRDefault="002A339B" w:rsidP="002A339B">
      <w:pPr>
        <w:pStyle w:val="ListParagraph"/>
        <w:ind w:left="360"/>
        <w:rPr>
          <w:rFonts w:asciiTheme="majorHAnsi" w:hAnsiTheme="majorHAnsi" w:cstheme="majorHAnsi"/>
          <w:color w:val="323130"/>
          <w:bdr w:val="none" w:sz="0" w:space="0" w:color="auto" w:frame="1"/>
        </w:rPr>
      </w:pPr>
    </w:p>
    <w:p w14:paraId="025D40C1" w14:textId="2D8F6848" w:rsidR="003A5A62" w:rsidRPr="003A5A62" w:rsidRDefault="003A5A62" w:rsidP="003A5A62">
      <w:pPr>
        <w:rPr>
          <w:rFonts w:asciiTheme="majorHAnsi" w:hAnsiTheme="majorHAnsi" w:cstheme="majorHAnsi"/>
          <w:b/>
          <w:u w:val="single"/>
        </w:rPr>
      </w:pPr>
      <w:r w:rsidRPr="003A5A62">
        <w:rPr>
          <w:rFonts w:asciiTheme="majorHAnsi" w:hAnsiTheme="majorHAnsi" w:cstheme="majorHAnsi"/>
          <w:b/>
          <w:u w:val="single"/>
        </w:rPr>
        <w:t>To be prepared for class #</w:t>
      </w:r>
      <w:r w:rsidR="00AC3072">
        <w:rPr>
          <w:rFonts w:asciiTheme="majorHAnsi" w:hAnsiTheme="majorHAnsi" w:cstheme="majorHAnsi"/>
          <w:b/>
          <w:u w:val="single"/>
        </w:rPr>
        <w:t>4</w:t>
      </w:r>
    </w:p>
    <w:p w14:paraId="0FB4CAB1" w14:textId="77777777" w:rsidR="003A5A62" w:rsidRPr="002A339B" w:rsidRDefault="003A5A62" w:rsidP="002A339B">
      <w:pPr>
        <w:pStyle w:val="ListParagraph"/>
        <w:ind w:left="360"/>
        <w:rPr>
          <w:rFonts w:asciiTheme="majorHAnsi" w:hAnsiTheme="majorHAnsi" w:cstheme="majorHAnsi"/>
          <w:color w:val="323130"/>
          <w:bdr w:val="none" w:sz="0" w:space="0" w:color="auto" w:frame="1"/>
        </w:rPr>
      </w:pPr>
    </w:p>
    <w:p w14:paraId="58C1EC72" w14:textId="71B8466A" w:rsidR="00295D31" w:rsidRPr="00247E09" w:rsidRDefault="00295D31" w:rsidP="0014254A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b/>
          <w:bCs/>
          <w:color w:val="323130"/>
        </w:rPr>
      </w:pPr>
      <w:r w:rsidRPr="00247E09">
        <w:rPr>
          <w:rFonts w:asciiTheme="majorHAnsi" w:hAnsiTheme="majorHAnsi" w:cstheme="majorHAnsi"/>
          <w:b/>
          <w:color w:val="323130"/>
          <w:u w:val="single"/>
        </w:rPr>
        <w:t>READ 4.0 – Introduction to Personal Financial Statements and Balance Sheets.</w:t>
      </w:r>
      <w:r w:rsidRPr="00247E09">
        <w:rPr>
          <w:rFonts w:asciiTheme="majorHAnsi" w:hAnsiTheme="majorHAnsi" w:cstheme="majorHAnsi"/>
          <w:color w:val="323130"/>
        </w:rPr>
        <w:t xml:space="preserve"> Learn the difference between assets and liabilities and some other financial lingo.</w:t>
      </w:r>
    </w:p>
    <w:p w14:paraId="2298B572" w14:textId="77777777" w:rsidR="00295D31" w:rsidRPr="0011100E" w:rsidRDefault="00295D31" w:rsidP="0014254A">
      <w:pPr>
        <w:rPr>
          <w:rFonts w:asciiTheme="majorHAnsi" w:hAnsiTheme="majorHAnsi" w:cstheme="majorHAnsi"/>
          <w:color w:val="323130"/>
        </w:rPr>
      </w:pPr>
    </w:p>
    <w:p w14:paraId="5609410A" w14:textId="73FCBDDF" w:rsidR="00295D31" w:rsidRPr="0011100E" w:rsidRDefault="00295D31" w:rsidP="0014254A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color w:val="323130"/>
        </w:rPr>
      </w:pPr>
      <w:r w:rsidRPr="0011100E">
        <w:rPr>
          <w:rFonts w:asciiTheme="majorHAnsi" w:hAnsiTheme="majorHAnsi" w:cstheme="majorHAnsi"/>
          <w:b/>
          <w:color w:val="323130"/>
          <w:u w:val="single"/>
        </w:rPr>
        <w:t xml:space="preserve">PRINT 4.01 – </w:t>
      </w:r>
      <w:r w:rsidR="00952FBE" w:rsidRPr="0011100E">
        <w:rPr>
          <w:rFonts w:asciiTheme="majorHAnsi" w:hAnsiTheme="majorHAnsi" w:cstheme="majorHAnsi"/>
          <w:b/>
          <w:color w:val="323130"/>
          <w:u w:val="single"/>
        </w:rPr>
        <w:t xml:space="preserve">FORM for </w:t>
      </w:r>
      <w:r w:rsidRPr="0011100E">
        <w:rPr>
          <w:rFonts w:asciiTheme="majorHAnsi" w:hAnsiTheme="majorHAnsi" w:cstheme="majorHAnsi"/>
          <w:b/>
          <w:color w:val="323130"/>
          <w:u w:val="single"/>
        </w:rPr>
        <w:t>Personal Financial Statement.</w:t>
      </w:r>
      <w:r w:rsidRPr="0011100E">
        <w:rPr>
          <w:rFonts w:asciiTheme="majorHAnsi" w:hAnsiTheme="majorHAnsi" w:cstheme="majorHAnsi"/>
          <w:color w:val="323130"/>
        </w:rPr>
        <w:t xml:space="preserve"> </w:t>
      </w:r>
      <w:r w:rsidR="0011100E" w:rsidRPr="0011100E">
        <w:rPr>
          <w:rFonts w:asciiTheme="majorHAnsi" w:hAnsiTheme="majorHAnsi" w:cstheme="majorHAnsi"/>
          <w:color w:val="323130"/>
        </w:rPr>
        <w:t xml:space="preserve">(either the Excel or the PDF version) </w:t>
      </w:r>
    </w:p>
    <w:p w14:paraId="4F076302" w14:textId="77777777" w:rsidR="0011100E" w:rsidRPr="0011100E" w:rsidRDefault="0011100E" w:rsidP="00247E09">
      <w:pPr>
        <w:pStyle w:val="ListParagraph"/>
        <w:ind w:left="1080"/>
        <w:rPr>
          <w:rFonts w:asciiTheme="majorHAnsi" w:hAnsiTheme="majorHAnsi" w:cstheme="majorHAnsi"/>
          <w:color w:val="323130"/>
        </w:rPr>
      </w:pPr>
    </w:p>
    <w:p w14:paraId="409826D6" w14:textId="619C9657" w:rsidR="0011100E" w:rsidRPr="0014254A" w:rsidRDefault="00295D31" w:rsidP="004544F3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color w:val="000000" w:themeColor="text1"/>
        </w:rPr>
      </w:pPr>
      <w:r w:rsidRPr="0014254A">
        <w:rPr>
          <w:rFonts w:asciiTheme="majorHAnsi" w:hAnsiTheme="majorHAnsi" w:cstheme="majorHAnsi"/>
          <w:b/>
          <w:color w:val="323130"/>
          <w:u w:val="single"/>
        </w:rPr>
        <w:t xml:space="preserve">PRINT- 4.11a – </w:t>
      </w:r>
      <w:r w:rsidR="00952FBE" w:rsidRPr="0014254A">
        <w:rPr>
          <w:rFonts w:asciiTheme="majorHAnsi" w:hAnsiTheme="majorHAnsi" w:cstheme="majorHAnsi"/>
          <w:b/>
          <w:color w:val="323130"/>
          <w:u w:val="single"/>
        </w:rPr>
        <w:t>EXERCISE _</w:t>
      </w:r>
      <w:r w:rsidRPr="0014254A">
        <w:rPr>
          <w:rFonts w:asciiTheme="majorHAnsi" w:hAnsiTheme="majorHAnsi" w:cstheme="majorHAnsi"/>
          <w:b/>
          <w:color w:val="323130"/>
          <w:u w:val="single"/>
        </w:rPr>
        <w:t>Calculate Maria's Personal Financial Statement – part 1</w:t>
      </w:r>
      <w:r w:rsidRPr="0014254A">
        <w:rPr>
          <w:rFonts w:asciiTheme="majorHAnsi" w:hAnsiTheme="majorHAnsi" w:cstheme="majorHAnsi"/>
          <w:color w:val="323130"/>
        </w:rPr>
        <w:t xml:space="preserve"> – </w:t>
      </w:r>
      <w:r w:rsidR="0014254A" w:rsidRPr="0014254A">
        <w:rPr>
          <w:rFonts w:asciiTheme="majorHAnsi" w:hAnsiTheme="majorHAnsi" w:cstheme="majorHAnsi"/>
          <w:color w:val="323130"/>
        </w:rPr>
        <w:t xml:space="preserve">the exercise will be done during </w:t>
      </w:r>
      <w:r w:rsidR="0014254A" w:rsidRPr="0014254A">
        <w:rPr>
          <w:rFonts w:asciiTheme="majorHAnsi" w:hAnsiTheme="majorHAnsi" w:cstheme="majorHAnsi"/>
          <w:color w:val="000000" w:themeColor="text1"/>
        </w:rPr>
        <w:t xml:space="preserve">the next class, and </w:t>
      </w:r>
      <w:r w:rsidR="00247E09" w:rsidRPr="0014254A">
        <w:rPr>
          <w:rFonts w:asciiTheme="majorHAnsi" w:hAnsiTheme="majorHAnsi" w:cstheme="majorHAnsi"/>
          <w:color w:val="000000" w:themeColor="text1"/>
        </w:rPr>
        <w:t>having</w:t>
      </w:r>
      <w:r w:rsidR="0014254A">
        <w:rPr>
          <w:rFonts w:asciiTheme="majorHAnsi" w:hAnsiTheme="majorHAnsi" w:cstheme="majorHAnsi"/>
          <w:color w:val="000000" w:themeColor="text1"/>
        </w:rPr>
        <w:t xml:space="preserve"> it</w:t>
      </w:r>
      <w:r w:rsidR="00247E09" w:rsidRPr="0014254A">
        <w:rPr>
          <w:rFonts w:asciiTheme="majorHAnsi" w:hAnsiTheme="majorHAnsi" w:cstheme="majorHAnsi"/>
          <w:color w:val="000000" w:themeColor="text1"/>
        </w:rPr>
        <w:t xml:space="preserve"> PRINTED </w:t>
      </w:r>
      <w:r w:rsidR="0014254A" w:rsidRPr="0014254A">
        <w:rPr>
          <w:rFonts w:asciiTheme="majorHAnsi" w:hAnsiTheme="majorHAnsi" w:cstheme="majorHAnsi"/>
          <w:color w:val="000000" w:themeColor="text1"/>
        </w:rPr>
        <w:t xml:space="preserve">is helpful. </w:t>
      </w:r>
    </w:p>
    <w:p w14:paraId="72E60CB4" w14:textId="77777777" w:rsidR="0011100E" w:rsidRPr="0011100E" w:rsidRDefault="0011100E" w:rsidP="00247E09">
      <w:pPr>
        <w:ind w:left="360"/>
        <w:rPr>
          <w:rFonts w:asciiTheme="majorHAnsi" w:hAnsiTheme="majorHAnsi" w:cstheme="majorHAnsi"/>
          <w:color w:val="323130"/>
        </w:rPr>
      </w:pPr>
    </w:p>
    <w:p w14:paraId="4EA1372E" w14:textId="2A28054D" w:rsidR="002B553A" w:rsidRPr="0011100E" w:rsidRDefault="00ED33A8">
      <w:pPr>
        <w:rPr>
          <w:rFonts w:asciiTheme="majorHAnsi" w:hAnsiTheme="majorHAnsi" w:cstheme="majorHAnsi"/>
        </w:rPr>
      </w:pPr>
      <w:r w:rsidRPr="0011100E">
        <w:rPr>
          <w:rFonts w:asciiTheme="majorHAnsi" w:hAnsiTheme="majorHAnsi" w:cstheme="majorHAnsi"/>
          <w:noProof/>
          <w:color w:val="3231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CD20A" wp14:editId="21E78B89">
                <wp:simplePos x="0" y="0"/>
                <wp:positionH relativeFrom="column">
                  <wp:posOffset>38735</wp:posOffset>
                </wp:positionH>
                <wp:positionV relativeFrom="paragraph">
                  <wp:posOffset>719455</wp:posOffset>
                </wp:positionV>
                <wp:extent cx="6671945" cy="6839712"/>
                <wp:effectExtent l="0" t="0" r="8255" b="18415"/>
                <wp:wrapSquare wrapText="bothSides"/>
                <wp:docPr id="19634095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945" cy="6839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01016" w14:textId="47C6F9C1" w:rsidR="00295D31" w:rsidRDefault="00295D31" w:rsidP="00ED33A8">
                            <w:pPr>
                              <w:ind w:firstLine="720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</w:rPr>
                              <w:t xml:space="preserve">TO GET AN ACCURATE CASH </w:t>
                            </w:r>
                            <w:r w:rsidR="0014254A"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</w:rPr>
                              <w:t xml:space="preserve">FLOW STATEMENT </w:t>
                            </w:r>
                            <w:r w:rsidR="00B94F0E"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</w:rPr>
                              <w:t>(CFS)</w:t>
                            </w:r>
                            <w:r w:rsidR="0014254A"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</w:rPr>
                              <w:t xml:space="preserve">- 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</w:rPr>
                              <w:t>BUDGET</w:t>
                            </w:r>
                          </w:p>
                          <w:p w14:paraId="0B1C5DE1" w14:textId="77777777" w:rsidR="00295D31" w:rsidRDefault="00295D31" w:rsidP="00295D31">
                            <w:pPr>
                              <w:ind w:firstLine="720"/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14:paraId="052710D7" w14:textId="2F465E89" w:rsidR="00B94F0E" w:rsidRDefault="00CD2D89" w:rsidP="00B94F0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170" w:hanging="990"/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 xml:space="preserve">List no more than 25 categories to describe your incoming and outgoing cash. </w:t>
                            </w:r>
                            <w:r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>S</w:t>
                            </w:r>
                            <w:r w:rsidR="00B94F0E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>ee next page for suggestions – make the choices meaningful to you</w:t>
                            </w:r>
                            <w:r w:rsidR="00B94F0E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184927A5" w14:textId="77777777" w:rsidR="00B94F0E" w:rsidRDefault="00B94F0E" w:rsidP="00B94F0E">
                            <w:pPr>
                              <w:pStyle w:val="ListParagraph"/>
                              <w:ind w:left="1170"/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</w:p>
                          <w:p w14:paraId="1EA0FD21" w14:textId="26BE8D74" w:rsidR="00295D31" w:rsidRDefault="00295D31" w:rsidP="00ED33A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170" w:hanging="990"/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</w:rPr>
                            </w:pPr>
                            <w:r w:rsidRPr="00CD2D89"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>Decide</w:t>
                            </w:r>
                            <w:r w:rsidR="00B94F0E" w:rsidRPr="00CD2D89"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 xml:space="preserve"> on the year</w:t>
                            </w:r>
                            <w:r w:rsidRPr="00CD2D89"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4254A" w:rsidRPr="00CD2D89"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>for</w:t>
                            </w:r>
                            <w:r w:rsidR="0014254A"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D33A8"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 xml:space="preserve">which you </w:t>
                            </w:r>
                            <w:r w:rsidR="0014254A"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>will</w:t>
                            </w:r>
                            <w:r w:rsidRPr="00ED33A8"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 xml:space="preserve"> prepare the </w:t>
                            </w:r>
                            <w:r w:rsidR="00697A2D"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 xml:space="preserve">Cash Flow Statement </w:t>
                            </w:r>
                            <w:r w:rsidRPr="00ED33A8"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>–</w:t>
                            </w:r>
                            <w:r w:rsidR="00B94F0E"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 xml:space="preserve">On your first attempt, it is best to look at the prior year, verify the amounts, and then use that to project expenses in the following year. </w:t>
                            </w:r>
                          </w:p>
                          <w:p w14:paraId="3EED3F36" w14:textId="77777777" w:rsidR="00697A2D" w:rsidRPr="00B94F0E" w:rsidRDefault="00697A2D" w:rsidP="00B94F0E">
                            <w:pPr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</w:p>
                          <w:p w14:paraId="187699A2" w14:textId="785C4CAF" w:rsidR="00295D31" w:rsidRDefault="00295D31" w:rsidP="00ED33A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170" w:hanging="990"/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  <w:r w:rsidRPr="00295D31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 xml:space="preserve">Gather </w:t>
                            </w:r>
                            <w:r w:rsidRPr="00ED33A8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 xml:space="preserve">your W-2 </w:t>
                            </w:r>
                            <w:r w:rsidR="00CD2D89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 xml:space="preserve">and Tax Return </w:t>
                            </w:r>
                            <w:r w:rsidR="00B94F0E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>for the year in question to determine both earnings, tax withholdings, and other deductions.  All need to be entered on the CFS.</w:t>
                            </w:r>
                            <w:r w:rsidRPr="00ED33A8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 xml:space="preserve">  </w:t>
                            </w:r>
                          </w:p>
                          <w:p w14:paraId="6EA9F013" w14:textId="77777777" w:rsidR="00ED33A8" w:rsidRPr="00ED33A8" w:rsidRDefault="00ED33A8" w:rsidP="00ED33A8">
                            <w:pPr>
                              <w:pStyle w:val="ListParagraph"/>
                              <w:ind w:left="1170"/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</w:p>
                          <w:p w14:paraId="0A26BB5A" w14:textId="77777777" w:rsidR="00ED33A8" w:rsidRDefault="00295D31" w:rsidP="00ED33A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170" w:hanging="990"/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  <w:r w:rsidRPr="00295D31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 xml:space="preserve">Download into Excel or Numbers – your prior year's BANK and CREDIT CARD </w:t>
                            </w:r>
                          </w:p>
                          <w:p w14:paraId="18F0AC1A" w14:textId="6E74D6B4" w:rsidR="00295D31" w:rsidRPr="00ED33A8" w:rsidRDefault="00295D31" w:rsidP="00ED33A8">
                            <w:pPr>
                              <w:pStyle w:val="ListParagraph"/>
                              <w:ind w:left="1170"/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  <w:r w:rsidRPr="00295D31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 xml:space="preserve">transactions. </w:t>
                            </w:r>
                            <w:r w:rsidR="00ED33A8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>E</w:t>
                            </w:r>
                            <w:r w:rsidRPr="00ED33A8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 xml:space="preserve">ach transaction should be a separate line item, </w:t>
                            </w:r>
                            <w:r w:rsidR="00ED33A8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>listing in different columns the</w:t>
                            </w:r>
                          </w:p>
                          <w:p w14:paraId="64072986" w14:textId="77777777" w:rsidR="00295D31" w:rsidRPr="009B2533" w:rsidRDefault="00295D31" w:rsidP="00ED33A8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  <w:r w:rsidRPr="009B2533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>Transaction date</w:t>
                            </w:r>
                          </w:p>
                          <w:p w14:paraId="01D0EFD9" w14:textId="0DC642AA" w:rsidR="00295D31" w:rsidRPr="009B2533" w:rsidRDefault="00295D31" w:rsidP="00ED33A8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>From whom the cash was received or the name of the v</w:t>
                            </w:r>
                            <w:r w:rsidRPr="009B2533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 xml:space="preserve">endor paid </w:t>
                            </w:r>
                          </w:p>
                          <w:p w14:paraId="478DF61A" w14:textId="77777777" w:rsidR="00295D31" w:rsidRPr="009B2533" w:rsidRDefault="00295D31" w:rsidP="00ED33A8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  <w:r w:rsidRPr="009B2533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 xml:space="preserve">Amount of transaction </w:t>
                            </w:r>
                          </w:p>
                          <w:p w14:paraId="0A793514" w14:textId="77777777" w:rsidR="00ED33A8" w:rsidRDefault="00ED33A8" w:rsidP="00ED33A8">
                            <w:pPr>
                              <w:pStyle w:val="ListParagraph"/>
                              <w:ind w:left="1170"/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</w:p>
                          <w:p w14:paraId="2C272BF9" w14:textId="25CE7C8C" w:rsidR="00295D31" w:rsidRPr="009B2533" w:rsidRDefault="00295D31" w:rsidP="00ED33A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170" w:hanging="990"/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  <w:r w:rsidRPr="00CD2D89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>For each transaction</w:t>
                            </w:r>
                            <w:r w:rsidR="00B94F0E">
                              <w:rPr>
                                <w:rFonts w:ascii="Cambria" w:hAnsi="Cambria" w:cs="Times New Roman"/>
                                <w:b/>
                                <w:bCs/>
                                <w:color w:val="000000" w:themeColor="text1"/>
                                <w:bdr w:val="none" w:sz="0" w:space="0" w:color="auto" w:frame="1"/>
                              </w:rPr>
                              <w:t>,</w:t>
                            </w:r>
                            <w:r w:rsidRPr="009B2533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B94F0E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>enter</w:t>
                            </w:r>
                            <w:r w:rsidRPr="009B2533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 xml:space="preserve"> in another column. </w:t>
                            </w:r>
                          </w:p>
                          <w:p w14:paraId="340384FD" w14:textId="77777777" w:rsidR="00295D31" w:rsidRDefault="00295D31" w:rsidP="00ED33A8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  <w:r w:rsidRPr="009B2533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>the bank name or credit card company for each transaction</w:t>
                            </w:r>
                          </w:p>
                          <w:p w14:paraId="02AEC78E" w14:textId="3E34FBAD" w:rsidR="00ED33A8" w:rsidRPr="00B94F0E" w:rsidRDefault="00B94F0E" w:rsidP="00B94F0E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 xml:space="preserve">A </w:t>
                            </w:r>
                            <w:r w:rsidR="00295D31" w:rsidRPr="00295D31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>category name or number</w:t>
                            </w:r>
                            <w:r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72611FED" w14:textId="77777777" w:rsidR="00B94F0E" w:rsidRPr="00ED33A8" w:rsidRDefault="00B94F0E" w:rsidP="00B94F0E">
                            <w:pPr>
                              <w:pStyle w:val="ListParagraph"/>
                              <w:ind w:left="2160"/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</w:pPr>
                          </w:p>
                          <w:p w14:paraId="15DB3A34" w14:textId="0CD9BC58" w:rsidR="00295D31" w:rsidRPr="00ED33A8" w:rsidRDefault="00ED33A8" w:rsidP="00ED33A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170" w:hanging="990"/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 xml:space="preserve">After all line items are coded, with the category name or number, </w:t>
                            </w:r>
                            <w:r w:rsidR="00295D31" w:rsidRPr="009B2533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 xml:space="preserve">Sort </w:t>
                            </w:r>
                            <w:r w:rsidR="00B94F0E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 xml:space="preserve">and subtotal </w:t>
                            </w:r>
                            <w:r w:rsidR="00295D31" w:rsidRPr="009B2533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 xml:space="preserve">by category.  This should give you the exact amount received/spent per category.  </w:t>
                            </w:r>
                          </w:p>
                          <w:p w14:paraId="5778D245" w14:textId="77777777" w:rsidR="00ED33A8" w:rsidRPr="009B2533" w:rsidRDefault="00ED33A8" w:rsidP="00ED33A8">
                            <w:pPr>
                              <w:pStyle w:val="ListParagraph"/>
                              <w:ind w:left="1170"/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</w:pPr>
                          </w:p>
                          <w:p w14:paraId="1654A8DF" w14:textId="587EBCA7" w:rsidR="00295D31" w:rsidRDefault="00295D31" w:rsidP="00ED33A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170" w:hanging="990"/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</w:pPr>
                            <w:r w:rsidRPr="009B2533"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 xml:space="preserve">Transfer those amounts to the </w:t>
                            </w:r>
                            <w:r w:rsidR="00697A2D"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>Cash Flow</w:t>
                            </w:r>
                            <w:r w:rsidRPr="009B2533"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 xml:space="preserve"> form</w:t>
                            </w:r>
                            <w:r w:rsidR="00B94F0E"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 xml:space="preserve"> 3.01</w:t>
                            </w:r>
                            <w:r w:rsidR="00ED33A8"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1839927D" w14:textId="77777777" w:rsidR="00B94F0E" w:rsidRPr="00B94F0E" w:rsidRDefault="00B94F0E" w:rsidP="00B94F0E">
                            <w:pPr>
                              <w:pStyle w:val="ListParagraph"/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</w:pPr>
                          </w:p>
                          <w:p w14:paraId="6A27E999" w14:textId="022055D5" w:rsidR="00B94F0E" w:rsidRDefault="00B94F0E" w:rsidP="00ED33A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1170" w:hanging="990"/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  <w:t>Determine if you were Cash Positive of Cash Negative – this is the whole point of the exercise.</w:t>
                            </w:r>
                          </w:p>
                          <w:p w14:paraId="77C91B0E" w14:textId="77777777" w:rsidR="00ED33A8" w:rsidRPr="00ED33A8" w:rsidRDefault="00ED33A8" w:rsidP="00ED33A8">
                            <w:pPr>
                              <w:rPr>
                                <w:rFonts w:ascii="Cambria" w:hAnsi="Cambria" w:cs="Times New Roman"/>
                                <w:bCs/>
                                <w:color w:val="000000" w:themeColor="text1"/>
                              </w:rPr>
                            </w:pPr>
                          </w:p>
                          <w:p w14:paraId="34E28EED" w14:textId="77777777" w:rsidR="00295D31" w:rsidRPr="009B2533" w:rsidRDefault="00295D31" w:rsidP="00295D31">
                            <w:pPr>
                              <w:pStyle w:val="ListParagraph"/>
                              <w:ind w:left="1080"/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  <w:r w:rsidRPr="009B2533"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  <w:t>Note that the deposits made into your account for payroll will show up as the “net amount” received.  On the budget form, you need to make some adjustments – Under CASH IN - enter your GROSS INCOME – Under CASH OUT, enter any payroll deductions.</w:t>
                            </w:r>
                          </w:p>
                          <w:p w14:paraId="7291EFBD" w14:textId="77777777" w:rsidR="00295D31" w:rsidRPr="009B2533" w:rsidRDefault="00295D31" w:rsidP="00295D31">
                            <w:pPr>
                              <w:pStyle w:val="ListParagraph"/>
                              <w:ind w:left="1080"/>
                              <w:rPr>
                                <w:rFonts w:ascii="Cambria" w:hAnsi="Cambria" w:cs="Times New Roman"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</w:p>
                          <w:p w14:paraId="63A7171A" w14:textId="77777777" w:rsidR="00295D31" w:rsidRPr="009B2533" w:rsidRDefault="00295D31" w:rsidP="00295D31">
                            <w:pPr>
                              <w:ind w:left="720"/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</w:p>
                          <w:p w14:paraId="1C2E1A70" w14:textId="4F29E376" w:rsidR="00295D31" w:rsidRPr="009B2533" w:rsidRDefault="00D875BF" w:rsidP="00ED33A8">
                            <w:pPr>
                              <w:ind w:left="720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bdr w:val="none" w:sz="0" w:space="0" w:color="auto" w:frame="1"/>
                              </w:rPr>
                              <w:t xml:space="preserve">Preparing a detailed Cash Flow Statement 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bdr w:val="none" w:sz="0" w:space="0" w:color="auto" w:frame="1"/>
                              </w:rPr>
                              <w:t>should</w:t>
                            </w:r>
                            <w:r w:rsidR="00295D31" w:rsidRPr="009B2533"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bdr w:val="none" w:sz="0" w:space="0" w:color="auto" w:frame="1"/>
                              </w:rPr>
                              <w:t xml:space="preserve"> be done once a year.</w:t>
                            </w:r>
                          </w:p>
                          <w:p w14:paraId="6572E8F8" w14:textId="7B1495FF" w:rsidR="00295D31" w:rsidRDefault="0014254A" w:rsidP="00295D3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CD20A" id="_x0000_s1027" type="#_x0000_t202" style="position:absolute;margin-left:3.05pt;margin-top:56.65pt;width:525.35pt;height:5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" fillcolor="white [3201]" strokeweight=".5pt">
                <v:textbox>
                  <w:txbxContent>
                    <w:p w14:paraId="0EF01016" w14:textId="47C6F9C1" w:rsidR="00295D31" w:rsidRDefault="00295D31" w:rsidP="00ED33A8">
                      <w:pPr>
                        <w:ind w:firstLine="720"/>
                        <w:jc w:val="center"/>
                        <w:rPr>
                          <w:rFonts w:ascii="Cambria" w:hAnsi="Cambria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color w:val="000000" w:themeColor="text1"/>
                        </w:rPr>
                        <w:t xml:space="preserve">TO GET AN ACCURATE CASH </w:t>
                      </w:r>
                      <w:r w:rsidR="0014254A">
                        <w:rPr>
                          <w:rFonts w:ascii="Cambria" w:hAnsi="Cambria" w:cs="Times New Roman"/>
                          <w:b/>
                          <w:color w:val="000000" w:themeColor="text1"/>
                        </w:rPr>
                        <w:t xml:space="preserve">FLOW STATEMENT </w:t>
                      </w:r>
                      <w:r w:rsidR="00B94F0E">
                        <w:rPr>
                          <w:rFonts w:ascii="Cambria" w:hAnsi="Cambria" w:cs="Times New Roman"/>
                          <w:b/>
                          <w:color w:val="000000" w:themeColor="text1"/>
                        </w:rPr>
                        <w:t>(CFS)</w:t>
                      </w:r>
                      <w:r w:rsidR="0014254A">
                        <w:rPr>
                          <w:rFonts w:ascii="Cambria" w:hAnsi="Cambria" w:cs="Times New Roman"/>
                          <w:b/>
                          <w:color w:val="000000" w:themeColor="text1"/>
                        </w:rPr>
                        <w:t xml:space="preserve">- </w:t>
                      </w:r>
                      <w:r>
                        <w:rPr>
                          <w:rFonts w:ascii="Cambria" w:hAnsi="Cambria" w:cs="Times New Roman"/>
                          <w:b/>
                          <w:color w:val="000000" w:themeColor="text1"/>
                        </w:rPr>
                        <w:t>BUDGET</w:t>
                      </w:r>
                    </w:p>
                    <w:p w14:paraId="0B1C5DE1" w14:textId="77777777" w:rsidR="00295D31" w:rsidRDefault="00295D31" w:rsidP="00295D31">
                      <w:pPr>
                        <w:ind w:firstLine="720"/>
                        <w:rPr>
                          <w:rFonts w:ascii="Cambria" w:hAnsi="Cambria" w:cs="Times New Roman"/>
                          <w:b/>
                          <w:color w:val="000000" w:themeColor="text1"/>
                        </w:rPr>
                      </w:pPr>
                    </w:p>
                    <w:p w14:paraId="052710D7" w14:textId="2F465E89" w:rsidR="00B94F0E" w:rsidRDefault="00CD2D89" w:rsidP="00B94F0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170" w:hanging="990"/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</w:pPr>
                      <w:r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 xml:space="preserve">List no more than 25 categories to describe your incoming and outgoing cash. </w:t>
                      </w:r>
                      <w:r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>S</w:t>
                      </w:r>
                      <w:r w:rsidR="00B94F0E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>ee next page for suggestions – make the choices meaningful to you</w:t>
                      </w:r>
                      <w:r w:rsidR="00B94F0E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>.</w:t>
                      </w:r>
                    </w:p>
                    <w:p w14:paraId="184927A5" w14:textId="77777777" w:rsidR="00B94F0E" w:rsidRDefault="00B94F0E" w:rsidP="00B94F0E">
                      <w:pPr>
                        <w:pStyle w:val="ListParagraph"/>
                        <w:ind w:left="1170"/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</w:pPr>
                    </w:p>
                    <w:p w14:paraId="1EA0FD21" w14:textId="26BE8D74" w:rsidR="00295D31" w:rsidRDefault="00295D31" w:rsidP="00ED33A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170" w:hanging="990"/>
                        <w:rPr>
                          <w:rFonts w:ascii="Cambria" w:hAnsi="Cambria" w:cs="Times New Roman"/>
                          <w:b/>
                          <w:color w:val="000000" w:themeColor="text1"/>
                        </w:rPr>
                      </w:pPr>
                      <w:r w:rsidRPr="00CD2D89"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>Decide</w:t>
                      </w:r>
                      <w:r w:rsidR="00B94F0E" w:rsidRPr="00CD2D89"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 xml:space="preserve"> on the year</w:t>
                      </w:r>
                      <w:r w:rsidRPr="00CD2D89"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 xml:space="preserve"> </w:t>
                      </w:r>
                      <w:r w:rsidR="0014254A" w:rsidRPr="00CD2D89"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>for</w:t>
                      </w:r>
                      <w:r w:rsidR="0014254A">
                        <w:rPr>
                          <w:rFonts w:ascii="Cambria" w:hAnsi="Cambria" w:cs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Pr="00ED33A8"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 xml:space="preserve">which you </w:t>
                      </w:r>
                      <w:r w:rsidR="0014254A"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>will</w:t>
                      </w:r>
                      <w:r w:rsidRPr="00ED33A8"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 xml:space="preserve"> prepare the </w:t>
                      </w:r>
                      <w:r w:rsidR="00697A2D"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 xml:space="preserve">Cash Flow Statement </w:t>
                      </w:r>
                      <w:r w:rsidRPr="00ED33A8"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>–</w:t>
                      </w:r>
                      <w:r w:rsidR="00B94F0E"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 xml:space="preserve">On your first attempt, it is best to look at the prior year, verify the amounts, and then use that to project expenses in the following year. </w:t>
                      </w:r>
                    </w:p>
                    <w:p w14:paraId="3EED3F36" w14:textId="77777777" w:rsidR="00697A2D" w:rsidRPr="00B94F0E" w:rsidRDefault="00697A2D" w:rsidP="00B94F0E">
                      <w:pPr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</w:pPr>
                    </w:p>
                    <w:p w14:paraId="187699A2" w14:textId="785C4CAF" w:rsidR="00295D31" w:rsidRDefault="00295D31" w:rsidP="00ED33A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170" w:hanging="990"/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</w:pPr>
                      <w:r w:rsidRPr="00295D31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 xml:space="preserve">Gather </w:t>
                      </w:r>
                      <w:r w:rsidRPr="00ED33A8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 xml:space="preserve">your W-2 </w:t>
                      </w:r>
                      <w:r w:rsidR="00CD2D89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 xml:space="preserve">and Tax Return </w:t>
                      </w:r>
                      <w:r w:rsidR="00B94F0E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>for the year in question to determine both earnings, tax withholdings, and other deductions.  All need to be entered on the CFS.</w:t>
                      </w:r>
                      <w:r w:rsidRPr="00ED33A8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 xml:space="preserve">  </w:t>
                      </w:r>
                    </w:p>
                    <w:p w14:paraId="6EA9F013" w14:textId="77777777" w:rsidR="00ED33A8" w:rsidRPr="00ED33A8" w:rsidRDefault="00ED33A8" w:rsidP="00ED33A8">
                      <w:pPr>
                        <w:pStyle w:val="ListParagraph"/>
                        <w:ind w:left="1170"/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</w:pPr>
                    </w:p>
                    <w:p w14:paraId="0A26BB5A" w14:textId="77777777" w:rsidR="00ED33A8" w:rsidRDefault="00295D31" w:rsidP="00ED33A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170" w:hanging="990"/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</w:pPr>
                      <w:r w:rsidRPr="00295D31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 xml:space="preserve">Download into Excel or Numbers – your prior year's BANK and CREDIT CARD </w:t>
                      </w:r>
                    </w:p>
                    <w:p w14:paraId="18F0AC1A" w14:textId="6E74D6B4" w:rsidR="00295D31" w:rsidRPr="00ED33A8" w:rsidRDefault="00295D31" w:rsidP="00ED33A8">
                      <w:pPr>
                        <w:pStyle w:val="ListParagraph"/>
                        <w:ind w:left="1170"/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</w:pPr>
                      <w:r w:rsidRPr="00295D31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 xml:space="preserve">transactions. </w:t>
                      </w:r>
                      <w:r w:rsidR="00ED33A8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>E</w:t>
                      </w:r>
                      <w:r w:rsidRPr="00ED33A8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 xml:space="preserve">ach transaction should be a separate line item, </w:t>
                      </w:r>
                      <w:r w:rsidR="00ED33A8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>listing in different columns the</w:t>
                      </w:r>
                    </w:p>
                    <w:p w14:paraId="64072986" w14:textId="77777777" w:rsidR="00295D31" w:rsidRPr="009B2533" w:rsidRDefault="00295D31" w:rsidP="00ED33A8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</w:pPr>
                      <w:r w:rsidRPr="009B2533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>Transaction date</w:t>
                      </w:r>
                    </w:p>
                    <w:p w14:paraId="01D0EFD9" w14:textId="0DC642AA" w:rsidR="00295D31" w:rsidRPr="009B2533" w:rsidRDefault="00295D31" w:rsidP="00ED33A8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</w:pPr>
                      <w:r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>From whom the cash was received or the name of the v</w:t>
                      </w:r>
                      <w:r w:rsidRPr="009B2533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 xml:space="preserve">endor paid </w:t>
                      </w:r>
                    </w:p>
                    <w:p w14:paraId="478DF61A" w14:textId="77777777" w:rsidR="00295D31" w:rsidRPr="009B2533" w:rsidRDefault="00295D31" w:rsidP="00ED33A8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</w:pPr>
                      <w:r w:rsidRPr="009B2533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 xml:space="preserve">Amount of transaction </w:t>
                      </w:r>
                    </w:p>
                    <w:p w14:paraId="0A793514" w14:textId="77777777" w:rsidR="00ED33A8" w:rsidRDefault="00ED33A8" w:rsidP="00ED33A8">
                      <w:pPr>
                        <w:pStyle w:val="ListParagraph"/>
                        <w:ind w:left="1170"/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</w:pPr>
                    </w:p>
                    <w:p w14:paraId="2C272BF9" w14:textId="25CE7C8C" w:rsidR="00295D31" w:rsidRPr="009B2533" w:rsidRDefault="00295D31" w:rsidP="00ED33A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170" w:hanging="990"/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</w:pPr>
                      <w:r w:rsidRPr="00CD2D89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>For each transaction</w:t>
                      </w:r>
                      <w:r w:rsidR="00B94F0E">
                        <w:rPr>
                          <w:rFonts w:ascii="Cambria" w:hAnsi="Cambria" w:cs="Times New Roman"/>
                          <w:b/>
                          <w:bCs/>
                          <w:color w:val="000000" w:themeColor="text1"/>
                          <w:bdr w:val="none" w:sz="0" w:space="0" w:color="auto" w:frame="1"/>
                        </w:rPr>
                        <w:t>,</w:t>
                      </w:r>
                      <w:r w:rsidRPr="009B2533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 xml:space="preserve"> </w:t>
                      </w:r>
                      <w:r w:rsidR="00B94F0E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>enter</w:t>
                      </w:r>
                      <w:r w:rsidRPr="009B2533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 xml:space="preserve"> in another column. </w:t>
                      </w:r>
                    </w:p>
                    <w:p w14:paraId="340384FD" w14:textId="77777777" w:rsidR="00295D31" w:rsidRDefault="00295D31" w:rsidP="00ED33A8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</w:pPr>
                      <w:r w:rsidRPr="009B2533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>the bank name or credit card company for each transaction</w:t>
                      </w:r>
                    </w:p>
                    <w:p w14:paraId="02AEC78E" w14:textId="3E34FBAD" w:rsidR="00ED33A8" w:rsidRPr="00B94F0E" w:rsidRDefault="00B94F0E" w:rsidP="00B94F0E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 xml:space="preserve">A </w:t>
                      </w:r>
                      <w:r w:rsidR="00295D31" w:rsidRPr="00295D31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>category name or number</w:t>
                      </w:r>
                      <w:r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>.</w:t>
                      </w:r>
                    </w:p>
                    <w:p w14:paraId="72611FED" w14:textId="77777777" w:rsidR="00B94F0E" w:rsidRPr="00ED33A8" w:rsidRDefault="00B94F0E" w:rsidP="00B94F0E">
                      <w:pPr>
                        <w:pStyle w:val="ListParagraph"/>
                        <w:ind w:left="2160"/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</w:pPr>
                    </w:p>
                    <w:p w14:paraId="15DB3A34" w14:textId="0CD9BC58" w:rsidR="00295D31" w:rsidRPr="00ED33A8" w:rsidRDefault="00ED33A8" w:rsidP="00ED33A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170" w:hanging="990"/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 xml:space="preserve">After all line items are coded, with the category name or number, </w:t>
                      </w:r>
                      <w:r w:rsidR="00295D31" w:rsidRPr="009B2533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 xml:space="preserve">Sort </w:t>
                      </w:r>
                      <w:r w:rsidR="00B94F0E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 xml:space="preserve">and subtotal </w:t>
                      </w:r>
                      <w:r w:rsidR="00295D31" w:rsidRPr="009B2533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 xml:space="preserve">by category.  This should give you the exact amount received/spent per category.  </w:t>
                      </w:r>
                    </w:p>
                    <w:p w14:paraId="5778D245" w14:textId="77777777" w:rsidR="00ED33A8" w:rsidRPr="009B2533" w:rsidRDefault="00ED33A8" w:rsidP="00ED33A8">
                      <w:pPr>
                        <w:pStyle w:val="ListParagraph"/>
                        <w:ind w:left="1170"/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</w:pPr>
                    </w:p>
                    <w:p w14:paraId="1654A8DF" w14:textId="587EBCA7" w:rsidR="00295D31" w:rsidRDefault="00295D31" w:rsidP="00ED33A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170" w:hanging="990"/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</w:pPr>
                      <w:r w:rsidRPr="009B2533"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 xml:space="preserve">Transfer those amounts to the </w:t>
                      </w:r>
                      <w:r w:rsidR="00697A2D"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>Cash Flow</w:t>
                      </w:r>
                      <w:r w:rsidRPr="009B2533"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 xml:space="preserve"> form</w:t>
                      </w:r>
                      <w:r w:rsidR="00B94F0E"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 xml:space="preserve"> 3.01</w:t>
                      </w:r>
                      <w:r w:rsidR="00ED33A8"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>.</w:t>
                      </w:r>
                    </w:p>
                    <w:p w14:paraId="1839927D" w14:textId="77777777" w:rsidR="00B94F0E" w:rsidRPr="00B94F0E" w:rsidRDefault="00B94F0E" w:rsidP="00B94F0E">
                      <w:pPr>
                        <w:pStyle w:val="ListParagraph"/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</w:pPr>
                    </w:p>
                    <w:p w14:paraId="6A27E999" w14:textId="022055D5" w:rsidR="00B94F0E" w:rsidRDefault="00B94F0E" w:rsidP="00ED33A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1170" w:hanging="990"/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  <w:t>Determine if you were Cash Positive of Cash Negative – this is the whole point of the exercise.</w:t>
                      </w:r>
                    </w:p>
                    <w:p w14:paraId="77C91B0E" w14:textId="77777777" w:rsidR="00ED33A8" w:rsidRPr="00ED33A8" w:rsidRDefault="00ED33A8" w:rsidP="00ED33A8">
                      <w:pPr>
                        <w:rPr>
                          <w:rFonts w:ascii="Cambria" w:hAnsi="Cambria" w:cs="Times New Roman"/>
                          <w:bCs/>
                          <w:color w:val="000000" w:themeColor="text1"/>
                        </w:rPr>
                      </w:pPr>
                    </w:p>
                    <w:p w14:paraId="34E28EED" w14:textId="77777777" w:rsidR="00295D31" w:rsidRPr="009B2533" w:rsidRDefault="00295D31" w:rsidP="00295D31">
                      <w:pPr>
                        <w:pStyle w:val="ListParagraph"/>
                        <w:ind w:left="1080"/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</w:pPr>
                      <w:r w:rsidRPr="009B2533"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  <w:t>Note that the deposits made into your account for payroll will show up as the “net amount” received.  On the budget form, you need to make some adjustments – Under CASH IN - enter your GROSS INCOME – Under CASH OUT, enter any payroll deductions.</w:t>
                      </w:r>
                    </w:p>
                    <w:p w14:paraId="7291EFBD" w14:textId="77777777" w:rsidR="00295D31" w:rsidRPr="009B2533" w:rsidRDefault="00295D31" w:rsidP="00295D31">
                      <w:pPr>
                        <w:pStyle w:val="ListParagraph"/>
                        <w:ind w:left="1080"/>
                        <w:rPr>
                          <w:rFonts w:ascii="Cambria" w:hAnsi="Cambria" w:cs="Times New Roman"/>
                          <w:color w:val="000000" w:themeColor="text1"/>
                          <w:bdr w:val="none" w:sz="0" w:space="0" w:color="auto" w:frame="1"/>
                        </w:rPr>
                      </w:pPr>
                    </w:p>
                    <w:p w14:paraId="63A7171A" w14:textId="77777777" w:rsidR="00295D31" w:rsidRPr="009B2533" w:rsidRDefault="00295D31" w:rsidP="00295D31">
                      <w:pPr>
                        <w:ind w:left="720"/>
                        <w:rPr>
                          <w:rFonts w:ascii="Cambria" w:hAnsi="Cambria" w:cs="Times New Roman"/>
                          <w:b/>
                          <w:color w:val="000000" w:themeColor="text1"/>
                          <w:bdr w:val="none" w:sz="0" w:space="0" w:color="auto" w:frame="1"/>
                        </w:rPr>
                      </w:pPr>
                    </w:p>
                    <w:p w14:paraId="1C2E1A70" w14:textId="4F29E376" w:rsidR="00295D31" w:rsidRPr="009B2533" w:rsidRDefault="00D875BF" w:rsidP="00ED33A8">
                      <w:pPr>
                        <w:ind w:left="720"/>
                        <w:jc w:val="center"/>
                        <w:rPr>
                          <w:rFonts w:ascii="Cambria" w:hAnsi="Cambria" w:cs="Times New Roman"/>
                          <w:b/>
                          <w:color w:val="000000" w:themeColor="text1"/>
                          <w:bdr w:val="none" w:sz="0" w:space="0" w:color="auto" w:frame="1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color w:val="000000" w:themeColor="text1"/>
                          <w:bdr w:val="none" w:sz="0" w:space="0" w:color="auto" w:frame="1"/>
                        </w:rPr>
                        <w:t xml:space="preserve">Preparing a detailed Cash Flow Statement </w:t>
                      </w:r>
                      <w:r>
                        <w:rPr>
                          <w:rFonts w:ascii="Cambria" w:hAnsi="Cambria" w:cs="Times New Roman"/>
                          <w:b/>
                          <w:color w:val="000000" w:themeColor="text1"/>
                          <w:bdr w:val="none" w:sz="0" w:space="0" w:color="auto" w:frame="1"/>
                        </w:rPr>
                        <w:t>should</w:t>
                      </w:r>
                      <w:r w:rsidR="00295D31" w:rsidRPr="009B2533">
                        <w:rPr>
                          <w:rFonts w:ascii="Cambria" w:hAnsi="Cambria" w:cs="Times New Roman"/>
                          <w:b/>
                          <w:color w:val="000000" w:themeColor="text1"/>
                          <w:bdr w:val="none" w:sz="0" w:space="0" w:color="auto" w:frame="1"/>
                        </w:rPr>
                        <w:t xml:space="preserve"> be done once a year.</w:t>
                      </w:r>
                    </w:p>
                    <w:p w14:paraId="6572E8F8" w14:textId="7B1495FF" w:rsidR="00295D31" w:rsidRDefault="0014254A" w:rsidP="00295D3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553A" w:rsidRPr="0011100E">
        <w:rPr>
          <w:rFonts w:asciiTheme="majorHAnsi" w:hAnsiTheme="majorHAnsi" w:cstheme="majorHAnsi"/>
        </w:rPr>
        <w:br w:type="page"/>
      </w:r>
    </w:p>
    <w:p w14:paraId="6463E13D" w14:textId="77777777" w:rsidR="00ED33A8" w:rsidRPr="0011100E" w:rsidRDefault="00ED33A8">
      <w:pPr>
        <w:rPr>
          <w:rFonts w:asciiTheme="majorHAnsi" w:hAnsiTheme="majorHAnsi" w:cstheme="majorHAnsi"/>
          <w:b/>
          <w:bCs/>
        </w:rPr>
      </w:pPr>
    </w:p>
    <w:p w14:paraId="24358173" w14:textId="77777777" w:rsidR="00ED33A8" w:rsidRPr="0011100E" w:rsidRDefault="00ED33A8">
      <w:pPr>
        <w:rPr>
          <w:rFonts w:asciiTheme="majorHAnsi" w:hAnsiTheme="majorHAnsi" w:cstheme="majorHAnsi"/>
          <w:b/>
          <w:bCs/>
        </w:rPr>
      </w:pPr>
    </w:p>
    <w:p w14:paraId="32602700" w14:textId="5113C998" w:rsidR="00C8552C" w:rsidRPr="00697A2D" w:rsidRDefault="00B65FCF" w:rsidP="00C8552C">
      <w:pPr>
        <w:jc w:val="center"/>
        <w:rPr>
          <w:rFonts w:asciiTheme="majorHAnsi" w:eastAsia="Times New Roman" w:hAnsiTheme="majorHAnsi" w:cstheme="majorHAnsi"/>
          <w:color w:val="000000"/>
          <w:sz w:val="40"/>
          <w:szCs w:val="40"/>
        </w:rPr>
      </w:pPr>
      <w:r w:rsidRPr="00697A2D">
        <w:rPr>
          <w:rFonts w:asciiTheme="majorHAnsi" w:eastAsia="Times New Roman" w:hAnsiTheme="majorHAnsi" w:cstheme="majorHAnsi"/>
          <w:color w:val="000000"/>
          <w:sz w:val="40"/>
          <w:szCs w:val="40"/>
        </w:rPr>
        <w:t xml:space="preserve">COMMON </w:t>
      </w:r>
      <w:r w:rsidR="00697A2D" w:rsidRPr="00697A2D">
        <w:rPr>
          <w:rFonts w:asciiTheme="majorHAnsi" w:eastAsia="Times New Roman" w:hAnsiTheme="majorHAnsi" w:cstheme="majorHAnsi"/>
          <w:color w:val="000000"/>
          <w:sz w:val="40"/>
          <w:szCs w:val="40"/>
        </w:rPr>
        <w:t xml:space="preserve">CASH FLOW </w:t>
      </w:r>
      <w:r w:rsidR="002B337D" w:rsidRPr="00697A2D">
        <w:rPr>
          <w:rFonts w:asciiTheme="majorHAnsi" w:eastAsia="Times New Roman" w:hAnsiTheme="majorHAnsi" w:cstheme="majorHAnsi"/>
          <w:color w:val="000000"/>
          <w:sz w:val="40"/>
          <w:szCs w:val="40"/>
        </w:rPr>
        <w:t>CATEGORIES</w:t>
      </w:r>
    </w:p>
    <w:p w14:paraId="2BA9DAFC" w14:textId="77777777" w:rsidR="00C8552C" w:rsidRPr="0011100E" w:rsidRDefault="00C8552C" w:rsidP="009739A2">
      <w:pPr>
        <w:rPr>
          <w:rFonts w:asciiTheme="majorHAnsi" w:eastAsia="Times New Roman" w:hAnsiTheme="majorHAnsi" w:cstheme="majorHAnsi"/>
          <w:color w:val="000000"/>
        </w:rPr>
      </w:pPr>
    </w:p>
    <w:p w14:paraId="32268AEE" w14:textId="1C2D673C" w:rsidR="004B5724" w:rsidRPr="0011100E" w:rsidRDefault="00AC3072" w:rsidP="009739A2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It</w:t>
      </w:r>
      <w:r w:rsidR="00697A2D">
        <w:rPr>
          <w:rFonts w:asciiTheme="majorHAnsi" w:eastAsia="Times New Roman" w:hAnsiTheme="majorHAnsi" w:cstheme="majorHAnsi"/>
          <w:color w:val="000000"/>
        </w:rPr>
        <w:t xml:space="preserve"> is best to </w:t>
      </w:r>
      <w:r>
        <w:rPr>
          <w:rFonts w:asciiTheme="majorHAnsi" w:eastAsia="Times New Roman" w:hAnsiTheme="majorHAnsi" w:cstheme="majorHAnsi"/>
          <w:color w:val="000000"/>
        </w:rPr>
        <w:t xml:space="preserve">break down items into no more than </w:t>
      </w:r>
      <w:r w:rsidR="00697A2D">
        <w:rPr>
          <w:rFonts w:asciiTheme="majorHAnsi" w:eastAsia="Times New Roman" w:hAnsiTheme="majorHAnsi" w:cstheme="majorHAnsi"/>
          <w:color w:val="000000"/>
        </w:rPr>
        <w:t xml:space="preserve">25 </w:t>
      </w:r>
      <w:r w:rsidR="00C8552C" w:rsidRPr="0011100E">
        <w:rPr>
          <w:rFonts w:asciiTheme="majorHAnsi" w:eastAsia="Times New Roman" w:hAnsiTheme="majorHAnsi" w:cstheme="majorHAnsi"/>
          <w:color w:val="000000"/>
        </w:rPr>
        <w:t>categories</w:t>
      </w:r>
      <w:r w:rsidR="00FF60D5" w:rsidRPr="0011100E">
        <w:rPr>
          <w:rFonts w:asciiTheme="majorHAnsi" w:eastAsia="Times New Roman" w:hAnsiTheme="majorHAnsi" w:cstheme="majorHAnsi"/>
          <w:color w:val="000000"/>
        </w:rPr>
        <w:t>.</w:t>
      </w:r>
      <w:r w:rsidR="00193280" w:rsidRPr="0011100E">
        <w:rPr>
          <w:rFonts w:asciiTheme="majorHAnsi" w:eastAsia="Times New Roman" w:hAnsiTheme="majorHAnsi" w:cstheme="majorHAnsi"/>
          <w:color w:val="000000"/>
        </w:rPr>
        <w:t xml:space="preserve"> </w:t>
      </w:r>
      <w:r w:rsidR="00C8552C" w:rsidRPr="0011100E">
        <w:rPr>
          <w:rFonts w:asciiTheme="majorHAnsi" w:eastAsia="Times New Roman" w:hAnsiTheme="majorHAnsi" w:cstheme="majorHAnsi"/>
          <w:color w:val="000000"/>
        </w:rPr>
        <w:t>Here are some typical groupings:</w:t>
      </w:r>
    </w:p>
    <w:p w14:paraId="001B9CD6" w14:textId="77777777" w:rsidR="00FF60D5" w:rsidRPr="0011100E" w:rsidRDefault="00FF60D5" w:rsidP="009739A2">
      <w:pPr>
        <w:rPr>
          <w:rFonts w:asciiTheme="majorHAnsi" w:eastAsia="Times New Roman" w:hAnsiTheme="majorHAnsi" w:cstheme="majorHAnsi"/>
          <w:color w:val="000000"/>
        </w:rPr>
      </w:pPr>
    </w:p>
    <w:p w14:paraId="3BB2F512" w14:textId="21CC5FE3" w:rsidR="009739A2" w:rsidRPr="0011100E" w:rsidRDefault="009739A2" w:rsidP="004B5724">
      <w:pPr>
        <w:outlineLvl w:val="1"/>
        <w:rPr>
          <w:rFonts w:asciiTheme="majorHAnsi" w:eastAsia="Times New Roman" w:hAnsiTheme="majorHAnsi" w:cstheme="majorHAnsi"/>
          <w:b/>
          <w:color w:val="000000"/>
          <w:u w:val="single"/>
        </w:rPr>
      </w:pPr>
      <w:r w:rsidRPr="0011100E">
        <w:rPr>
          <w:rFonts w:asciiTheme="majorHAnsi" w:eastAsia="Times New Roman" w:hAnsiTheme="majorHAnsi" w:cstheme="majorHAnsi"/>
          <w:b/>
          <w:color w:val="000000"/>
          <w:u w:val="single"/>
        </w:rPr>
        <w:t xml:space="preserve">Sources of </w:t>
      </w:r>
      <w:r w:rsidR="00193280" w:rsidRPr="0011100E">
        <w:rPr>
          <w:rFonts w:asciiTheme="majorHAnsi" w:eastAsia="Times New Roman" w:hAnsiTheme="majorHAnsi" w:cstheme="majorHAnsi"/>
          <w:b/>
          <w:color w:val="000000"/>
          <w:u w:val="single"/>
        </w:rPr>
        <w:t>Cash</w:t>
      </w:r>
      <w:r w:rsidRPr="0011100E">
        <w:rPr>
          <w:rFonts w:asciiTheme="majorHAnsi" w:eastAsia="Times New Roman" w:hAnsiTheme="majorHAnsi" w:cstheme="majorHAnsi"/>
          <w:b/>
          <w:color w:val="000000"/>
          <w:u w:val="single"/>
        </w:rPr>
        <w:t> </w:t>
      </w:r>
    </w:p>
    <w:p w14:paraId="5B70988B" w14:textId="414AEE5D" w:rsidR="009739A2" w:rsidRPr="0011100E" w:rsidRDefault="009739A2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>W-2 earnings </w:t>
      </w:r>
    </w:p>
    <w:p w14:paraId="48EECCBE" w14:textId="11CD33F9" w:rsidR="009739A2" w:rsidRPr="0011100E" w:rsidRDefault="009739A2" w:rsidP="00C8552C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>Interest</w:t>
      </w:r>
      <w:r w:rsidR="00C8552C" w:rsidRPr="0011100E">
        <w:rPr>
          <w:rFonts w:asciiTheme="majorHAnsi" w:eastAsia="Times New Roman" w:hAnsiTheme="majorHAnsi" w:cstheme="majorHAnsi"/>
          <w:color w:val="1F3763"/>
        </w:rPr>
        <w:t xml:space="preserve"> and </w:t>
      </w:r>
      <w:r w:rsidRPr="0011100E">
        <w:rPr>
          <w:rFonts w:asciiTheme="majorHAnsi" w:eastAsia="Times New Roman" w:hAnsiTheme="majorHAnsi" w:cstheme="majorHAnsi"/>
          <w:color w:val="1F3763"/>
        </w:rPr>
        <w:t>Dividends on Investments</w:t>
      </w:r>
    </w:p>
    <w:p w14:paraId="69F54BE8" w14:textId="77777777" w:rsidR="00CD2D89" w:rsidRDefault="009739A2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>401K or IRA Distributions</w:t>
      </w:r>
      <w:r w:rsidR="00CD2D89">
        <w:rPr>
          <w:rFonts w:asciiTheme="majorHAnsi" w:eastAsia="Times New Roman" w:hAnsiTheme="majorHAnsi" w:cstheme="majorHAnsi"/>
          <w:color w:val="1F3763"/>
        </w:rPr>
        <w:t xml:space="preserve">, </w:t>
      </w:r>
    </w:p>
    <w:p w14:paraId="0C3174B6" w14:textId="57EE3F0A" w:rsidR="009739A2" w:rsidRPr="0011100E" w:rsidRDefault="00CD2D89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>
        <w:rPr>
          <w:rFonts w:asciiTheme="majorHAnsi" w:eastAsia="Times New Roman" w:hAnsiTheme="majorHAnsi" w:cstheme="majorHAnsi"/>
          <w:color w:val="1F3763"/>
        </w:rPr>
        <w:t>Social Security Income</w:t>
      </w:r>
    </w:p>
    <w:p w14:paraId="60571BDE" w14:textId="0E97F3B0" w:rsidR="009739A2" w:rsidRPr="0011100E" w:rsidRDefault="009739A2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 xml:space="preserve">Rental </w:t>
      </w:r>
      <w:r w:rsidR="00B65FCF" w:rsidRPr="0011100E">
        <w:rPr>
          <w:rFonts w:asciiTheme="majorHAnsi" w:eastAsia="Times New Roman" w:hAnsiTheme="majorHAnsi" w:cstheme="majorHAnsi"/>
          <w:color w:val="1F3763"/>
        </w:rPr>
        <w:t>P</w:t>
      </w:r>
      <w:r w:rsidRPr="0011100E">
        <w:rPr>
          <w:rFonts w:asciiTheme="majorHAnsi" w:eastAsia="Times New Roman" w:hAnsiTheme="majorHAnsi" w:cstheme="majorHAnsi"/>
          <w:color w:val="1F3763"/>
        </w:rPr>
        <w:t xml:space="preserve">roperty </w:t>
      </w:r>
      <w:r w:rsidR="002B337D" w:rsidRPr="0011100E">
        <w:rPr>
          <w:rFonts w:asciiTheme="majorHAnsi" w:eastAsia="Times New Roman" w:hAnsiTheme="majorHAnsi" w:cstheme="majorHAnsi"/>
          <w:color w:val="1F3763"/>
        </w:rPr>
        <w:t>Income</w:t>
      </w:r>
      <w:r w:rsidRPr="0011100E">
        <w:rPr>
          <w:rFonts w:asciiTheme="majorHAnsi" w:eastAsia="Times New Roman" w:hAnsiTheme="majorHAnsi" w:cstheme="majorHAnsi"/>
          <w:color w:val="1F3763"/>
        </w:rPr>
        <w:t> </w:t>
      </w:r>
    </w:p>
    <w:p w14:paraId="08D504DE" w14:textId="16597FE4" w:rsidR="009739A2" w:rsidRPr="0011100E" w:rsidRDefault="00B65FCF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 xml:space="preserve">Business Related Income </w:t>
      </w:r>
      <w:r w:rsidR="00CD2D89">
        <w:rPr>
          <w:rFonts w:asciiTheme="majorHAnsi" w:eastAsia="Times New Roman" w:hAnsiTheme="majorHAnsi" w:cstheme="majorHAnsi"/>
          <w:color w:val="1F3763"/>
        </w:rPr>
        <w:t>– including side gigs</w:t>
      </w:r>
    </w:p>
    <w:p w14:paraId="6F287DBB" w14:textId="79F7BB33" w:rsidR="009739A2" w:rsidRPr="0011100E" w:rsidRDefault="009739A2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>One-time events</w:t>
      </w:r>
    </w:p>
    <w:p w14:paraId="7F6C5AE7" w14:textId="4094C7C8" w:rsidR="009739A2" w:rsidRDefault="009739A2" w:rsidP="004B5724">
      <w:pPr>
        <w:pStyle w:val="ListParagraph"/>
        <w:numPr>
          <w:ilvl w:val="2"/>
          <w:numId w:val="9"/>
        </w:numPr>
        <w:spacing w:before="40"/>
        <w:ind w:left="1440" w:hanging="270"/>
        <w:outlineLvl w:val="3"/>
        <w:rPr>
          <w:rFonts w:asciiTheme="majorHAnsi" w:eastAsia="Times New Roman" w:hAnsiTheme="majorHAnsi" w:cstheme="majorHAnsi"/>
          <w:i/>
          <w:iCs/>
          <w:color w:val="2F5496"/>
        </w:rPr>
      </w:pPr>
      <w:r w:rsidRPr="0011100E">
        <w:rPr>
          <w:rFonts w:asciiTheme="majorHAnsi" w:eastAsia="Times New Roman" w:hAnsiTheme="majorHAnsi" w:cstheme="majorHAnsi"/>
          <w:i/>
          <w:iCs/>
          <w:color w:val="2F5496"/>
        </w:rPr>
        <w:t>Sale of Assets</w:t>
      </w:r>
    </w:p>
    <w:p w14:paraId="3B7DD732" w14:textId="698F3817" w:rsidR="00B94F0E" w:rsidRPr="0011100E" w:rsidRDefault="00B94F0E" w:rsidP="004B5724">
      <w:pPr>
        <w:pStyle w:val="ListParagraph"/>
        <w:numPr>
          <w:ilvl w:val="2"/>
          <w:numId w:val="9"/>
        </w:numPr>
        <w:spacing w:before="40"/>
        <w:ind w:left="1440" w:hanging="270"/>
        <w:outlineLvl w:val="3"/>
        <w:rPr>
          <w:rFonts w:asciiTheme="majorHAnsi" w:eastAsia="Times New Roman" w:hAnsiTheme="majorHAnsi" w:cstheme="majorHAnsi"/>
          <w:i/>
          <w:iCs/>
          <w:color w:val="2F5496"/>
        </w:rPr>
      </w:pPr>
      <w:r>
        <w:rPr>
          <w:rFonts w:asciiTheme="majorHAnsi" w:eastAsia="Times New Roman" w:hAnsiTheme="majorHAnsi" w:cstheme="majorHAnsi"/>
          <w:i/>
          <w:iCs/>
          <w:color w:val="2F5496"/>
        </w:rPr>
        <w:t>Tax Refunds</w:t>
      </w:r>
    </w:p>
    <w:p w14:paraId="7AE84660" w14:textId="486727CC" w:rsidR="009739A2" w:rsidRPr="0011100E" w:rsidRDefault="009739A2" w:rsidP="004B5724">
      <w:pPr>
        <w:pStyle w:val="ListParagraph"/>
        <w:numPr>
          <w:ilvl w:val="2"/>
          <w:numId w:val="9"/>
        </w:numPr>
        <w:spacing w:before="40"/>
        <w:ind w:left="1440" w:hanging="270"/>
        <w:outlineLvl w:val="3"/>
        <w:rPr>
          <w:rFonts w:asciiTheme="majorHAnsi" w:eastAsia="Times New Roman" w:hAnsiTheme="majorHAnsi" w:cstheme="majorHAnsi"/>
          <w:i/>
          <w:iCs/>
          <w:color w:val="2F5496"/>
        </w:rPr>
      </w:pPr>
      <w:r w:rsidRPr="0011100E">
        <w:rPr>
          <w:rFonts w:asciiTheme="majorHAnsi" w:eastAsia="Times New Roman" w:hAnsiTheme="majorHAnsi" w:cstheme="majorHAnsi"/>
          <w:i/>
          <w:iCs/>
          <w:color w:val="2F5496"/>
        </w:rPr>
        <w:t>Insurance proceeds</w:t>
      </w:r>
    </w:p>
    <w:p w14:paraId="3BE0D7D2" w14:textId="2D898BB2" w:rsidR="009739A2" w:rsidRPr="0011100E" w:rsidRDefault="009739A2" w:rsidP="004B5724">
      <w:pPr>
        <w:pStyle w:val="ListParagraph"/>
        <w:numPr>
          <w:ilvl w:val="2"/>
          <w:numId w:val="9"/>
        </w:numPr>
        <w:spacing w:before="40"/>
        <w:ind w:left="1440" w:hanging="270"/>
        <w:outlineLvl w:val="3"/>
        <w:rPr>
          <w:rFonts w:asciiTheme="majorHAnsi" w:eastAsia="Times New Roman" w:hAnsiTheme="majorHAnsi" w:cstheme="majorHAnsi"/>
          <w:i/>
          <w:iCs/>
          <w:color w:val="2F5496"/>
        </w:rPr>
      </w:pPr>
      <w:r w:rsidRPr="0011100E">
        <w:rPr>
          <w:rFonts w:asciiTheme="majorHAnsi" w:eastAsia="Times New Roman" w:hAnsiTheme="majorHAnsi" w:cstheme="majorHAnsi"/>
          <w:i/>
          <w:iCs/>
          <w:color w:val="2F5496"/>
        </w:rPr>
        <w:t xml:space="preserve">Gifts or </w:t>
      </w:r>
      <w:r w:rsidR="00193280" w:rsidRPr="0011100E">
        <w:rPr>
          <w:rFonts w:asciiTheme="majorHAnsi" w:eastAsia="Times New Roman" w:hAnsiTheme="majorHAnsi" w:cstheme="majorHAnsi"/>
          <w:i/>
          <w:iCs/>
          <w:color w:val="2F5496"/>
        </w:rPr>
        <w:t>"</w:t>
      </w:r>
      <w:r w:rsidRPr="0011100E">
        <w:rPr>
          <w:rFonts w:asciiTheme="majorHAnsi" w:eastAsia="Times New Roman" w:hAnsiTheme="majorHAnsi" w:cstheme="majorHAnsi"/>
          <w:i/>
          <w:iCs/>
          <w:color w:val="2F5496"/>
        </w:rPr>
        <w:t>loans from family and friends</w:t>
      </w:r>
      <w:r w:rsidR="002B337D" w:rsidRPr="0011100E">
        <w:rPr>
          <w:rFonts w:asciiTheme="majorHAnsi" w:eastAsia="Times New Roman" w:hAnsiTheme="majorHAnsi" w:cstheme="majorHAnsi"/>
          <w:i/>
          <w:iCs/>
          <w:color w:val="2F5496"/>
        </w:rPr>
        <w:t>.</w:t>
      </w:r>
      <w:r w:rsidR="00193280" w:rsidRPr="0011100E">
        <w:rPr>
          <w:rFonts w:asciiTheme="majorHAnsi" w:eastAsia="Times New Roman" w:hAnsiTheme="majorHAnsi" w:cstheme="majorHAnsi"/>
          <w:i/>
          <w:iCs/>
          <w:color w:val="2F5496"/>
        </w:rPr>
        <w:t>"</w:t>
      </w:r>
    </w:p>
    <w:p w14:paraId="3BC47260" w14:textId="03A0ECC7" w:rsidR="009739A2" w:rsidRPr="0011100E" w:rsidRDefault="009739A2" w:rsidP="004B5724">
      <w:pPr>
        <w:pStyle w:val="ListParagraph"/>
        <w:numPr>
          <w:ilvl w:val="2"/>
          <w:numId w:val="9"/>
        </w:numPr>
        <w:spacing w:before="40"/>
        <w:ind w:left="1440" w:hanging="270"/>
        <w:outlineLvl w:val="3"/>
        <w:rPr>
          <w:rFonts w:asciiTheme="majorHAnsi" w:eastAsia="Times New Roman" w:hAnsiTheme="majorHAnsi" w:cstheme="majorHAnsi"/>
          <w:i/>
          <w:iCs/>
          <w:color w:val="2F5496"/>
        </w:rPr>
      </w:pPr>
      <w:r w:rsidRPr="0011100E">
        <w:rPr>
          <w:rFonts w:asciiTheme="majorHAnsi" w:eastAsia="Times New Roman" w:hAnsiTheme="majorHAnsi" w:cstheme="majorHAnsi"/>
          <w:i/>
          <w:iCs/>
          <w:color w:val="2F5496"/>
        </w:rPr>
        <w:t>Inheritance</w:t>
      </w:r>
    </w:p>
    <w:p w14:paraId="7A64939B" w14:textId="0806FED2" w:rsidR="009739A2" w:rsidRPr="0011100E" w:rsidRDefault="009739A2" w:rsidP="004B5724">
      <w:pPr>
        <w:outlineLvl w:val="1"/>
        <w:rPr>
          <w:rFonts w:asciiTheme="majorHAnsi" w:eastAsia="Times New Roman" w:hAnsiTheme="majorHAnsi" w:cstheme="majorHAnsi"/>
          <w:b/>
          <w:color w:val="000000"/>
          <w:u w:val="single"/>
        </w:rPr>
      </w:pPr>
      <w:r w:rsidRPr="0011100E">
        <w:rPr>
          <w:rFonts w:asciiTheme="majorHAnsi" w:eastAsia="Times New Roman" w:hAnsiTheme="majorHAnsi" w:cstheme="majorHAnsi"/>
          <w:b/>
          <w:color w:val="000000"/>
          <w:u w:val="single"/>
        </w:rPr>
        <w:t>Uses of Cash – </w:t>
      </w:r>
    </w:p>
    <w:p w14:paraId="7F7F8D20" w14:textId="26BBEA1F" w:rsidR="009739A2" w:rsidRPr="0011100E" w:rsidRDefault="009739A2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> Housing with Maintenance Costs (rent, mortgage, real estate taxes, utilities</w:t>
      </w:r>
      <w:r w:rsidR="004B5724" w:rsidRPr="0011100E">
        <w:rPr>
          <w:rFonts w:asciiTheme="majorHAnsi" w:eastAsia="Times New Roman" w:hAnsiTheme="majorHAnsi" w:cstheme="majorHAnsi"/>
          <w:color w:val="1F3763"/>
        </w:rPr>
        <w:t xml:space="preserve">, </w:t>
      </w:r>
      <w:r w:rsidR="00C8552C" w:rsidRPr="0011100E">
        <w:rPr>
          <w:rFonts w:asciiTheme="majorHAnsi" w:eastAsia="Times New Roman" w:hAnsiTheme="majorHAnsi" w:cstheme="majorHAnsi"/>
          <w:color w:val="1F3763"/>
        </w:rPr>
        <w:t xml:space="preserve">maintenance, housekeeping, and </w:t>
      </w:r>
      <w:r w:rsidR="004B5724" w:rsidRPr="0011100E">
        <w:rPr>
          <w:rFonts w:asciiTheme="majorHAnsi" w:eastAsia="Times New Roman" w:hAnsiTheme="majorHAnsi" w:cstheme="majorHAnsi"/>
          <w:color w:val="1F3763"/>
        </w:rPr>
        <w:t>housing insurance policies</w:t>
      </w:r>
      <w:r w:rsidR="00CD2D89">
        <w:rPr>
          <w:rFonts w:asciiTheme="majorHAnsi" w:eastAsia="Times New Roman" w:hAnsiTheme="majorHAnsi" w:cstheme="majorHAnsi"/>
          <w:color w:val="1F3763"/>
        </w:rPr>
        <w:t>, HOA assessments</w:t>
      </w:r>
      <w:r w:rsidRPr="0011100E">
        <w:rPr>
          <w:rFonts w:asciiTheme="majorHAnsi" w:eastAsia="Times New Roman" w:hAnsiTheme="majorHAnsi" w:cstheme="majorHAnsi"/>
          <w:color w:val="1F3763"/>
        </w:rPr>
        <w:t>)</w:t>
      </w:r>
      <w:r w:rsidR="00B94F0E">
        <w:rPr>
          <w:rFonts w:asciiTheme="majorHAnsi" w:eastAsia="Times New Roman" w:hAnsiTheme="majorHAnsi" w:cstheme="majorHAnsi"/>
          <w:color w:val="1F3763"/>
        </w:rPr>
        <w:t xml:space="preserve"> – phone charges </w:t>
      </w:r>
      <w:r w:rsidR="00CD2D89">
        <w:rPr>
          <w:rFonts w:asciiTheme="majorHAnsi" w:eastAsia="Times New Roman" w:hAnsiTheme="majorHAnsi" w:cstheme="majorHAnsi"/>
          <w:color w:val="1F3763"/>
        </w:rPr>
        <w:t xml:space="preserve">can be listed </w:t>
      </w:r>
      <w:r w:rsidR="00B94F0E">
        <w:rPr>
          <w:rFonts w:asciiTheme="majorHAnsi" w:eastAsia="Times New Roman" w:hAnsiTheme="majorHAnsi" w:cstheme="majorHAnsi"/>
          <w:color w:val="1F3763"/>
        </w:rPr>
        <w:t>here.</w:t>
      </w:r>
    </w:p>
    <w:p w14:paraId="5B561383" w14:textId="5BF71FC2" w:rsidR="009739A2" w:rsidRPr="0011100E" w:rsidRDefault="009739A2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 xml:space="preserve">Food </w:t>
      </w:r>
      <w:r w:rsidR="00C8552C" w:rsidRPr="0011100E">
        <w:rPr>
          <w:rFonts w:asciiTheme="majorHAnsi" w:eastAsia="Times New Roman" w:hAnsiTheme="majorHAnsi" w:cstheme="majorHAnsi"/>
          <w:color w:val="1F3763"/>
        </w:rPr>
        <w:t>at home</w:t>
      </w:r>
      <w:r w:rsidR="002B337D" w:rsidRPr="0011100E">
        <w:rPr>
          <w:rFonts w:asciiTheme="majorHAnsi" w:eastAsia="Times New Roman" w:hAnsiTheme="majorHAnsi" w:cstheme="majorHAnsi"/>
          <w:color w:val="1F3763"/>
        </w:rPr>
        <w:t>,</w:t>
      </w:r>
      <w:r w:rsidR="00C8552C" w:rsidRPr="0011100E">
        <w:rPr>
          <w:rFonts w:asciiTheme="majorHAnsi" w:eastAsia="Times New Roman" w:hAnsiTheme="majorHAnsi" w:cstheme="majorHAnsi"/>
          <w:color w:val="1F3763"/>
        </w:rPr>
        <w:t xml:space="preserve"> </w:t>
      </w:r>
      <w:r w:rsidRPr="0011100E">
        <w:rPr>
          <w:rFonts w:asciiTheme="majorHAnsi" w:eastAsia="Times New Roman" w:hAnsiTheme="majorHAnsi" w:cstheme="majorHAnsi"/>
          <w:color w:val="1F3763"/>
        </w:rPr>
        <w:t xml:space="preserve">including sundry cleaning &amp; household items, </w:t>
      </w:r>
      <w:r w:rsidR="00CD2D89">
        <w:rPr>
          <w:rFonts w:asciiTheme="majorHAnsi" w:eastAsia="Times New Roman" w:hAnsiTheme="majorHAnsi" w:cstheme="majorHAnsi"/>
          <w:color w:val="1F3763"/>
        </w:rPr>
        <w:t xml:space="preserve">non-prescription </w:t>
      </w:r>
      <w:r w:rsidRPr="0011100E">
        <w:rPr>
          <w:rFonts w:asciiTheme="majorHAnsi" w:eastAsia="Times New Roman" w:hAnsiTheme="majorHAnsi" w:cstheme="majorHAnsi"/>
          <w:color w:val="1F3763"/>
        </w:rPr>
        <w:t>drugs</w:t>
      </w:r>
    </w:p>
    <w:p w14:paraId="73F86B04" w14:textId="48667629" w:rsidR="004B5724" w:rsidRPr="0011100E" w:rsidRDefault="009739A2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>Transportation (public</w:t>
      </w:r>
      <w:r w:rsidR="00B65FCF" w:rsidRPr="0011100E">
        <w:rPr>
          <w:rFonts w:asciiTheme="majorHAnsi" w:eastAsia="Times New Roman" w:hAnsiTheme="majorHAnsi" w:cstheme="majorHAnsi"/>
          <w:color w:val="1F3763"/>
        </w:rPr>
        <w:t xml:space="preserve"> transportation</w:t>
      </w:r>
      <w:r w:rsidRPr="0011100E">
        <w:rPr>
          <w:rFonts w:asciiTheme="majorHAnsi" w:eastAsia="Times New Roman" w:hAnsiTheme="majorHAnsi" w:cstheme="majorHAnsi"/>
          <w:color w:val="1F3763"/>
        </w:rPr>
        <w:t xml:space="preserve">, car payments, </w:t>
      </w:r>
      <w:r w:rsidR="004B5724" w:rsidRPr="0011100E">
        <w:rPr>
          <w:rFonts w:asciiTheme="majorHAnsi" w:eastAsia="Times New Roman" w:hAnsiTheme="majorHAnsi" w:cstheme="majorHAnsi"/>
          <w:color w:val="1F3763"/>
        </w:rPr>
        <w:t xml:space="preserve">car insurance, </w:t>
      </w:r>
      <w:r w:rsidRPr="0011100E">
        <w:rPr>
          <w:rFonts w:asciiTheme="majorHAnsi" w:eastAsia="Times New Roman" w:hAnsiTheme="majorHAnsi" w:cstheme="majorHAnsi"/>
          <w:color w:val="1F3763"/>
        </w:rPr>
        <w:t>tolls, maintenance</w:t>
      </w:r>
      <w:r w:rsidR="00B94F0E">
        <w:rPr>
          <w:rFonts w:asciiTheme="majorHAnsi" w:eastAsia="Times New Roman" w:hAnsiTheme="majorHAnsi" w:cstheme="majorHAnsi"/>
          <w:color w:val="1F3763"/>
        </w:rPr>
        <w:t>, commuting costs</w:t>
      </w:r>
      <w:r w:rsidRPr="0011100E">
        <w:rPr>
          <w:rFonts w:asciiTheme="majorHAnsi" w:eastAsia="Times New Roman" w:hAnsiTheme="majorHAnsi" w:cstheme="majorHAnsi"/>
          <w:color w:val="1F3763"/>
        </w:rPr>
        <w:t>)</w:t>
      </w:r>
    </w:p>
    <w:p w14:paraId="3A06CDC5" w14:textId="1DCFE427" w:rsidR="009739A2" w:rsidRPr="0011100E" w:rsidRDefault="009739A2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 xml:space="preserve">Discretionary </w:t>
      </w:r>
      <w:r w:rsidR="00B94F0E">
        <w:rPr>
          <w:rFonts w:asciiTheme="majorHAnsi" w:eastAsia="Times New Roman" w:hAnsiTheme="majorHAnsi" w:cstheme="majorHAnsi"/>
          <w:color w:val="1F3763"/>
        </w:rPr>
        <w:t>– expenses you can control that are not essential to living</w:t>
      </w:r>
      <w:r w:rsidRPr="0011100E">
        <w:rPr>
          <w:rFonts w:asciiTheme="majorHAnsi" w:eastAsia="Times New Roman" w:hAnsiTheme="majorHAnsi" w:cstheme="majorHAnsi"/>
          <w:color w:val="1F3763"/>
        </w:rPr>
        <w:t xml:space="preserve"> (</w:t>
      </w:r>
      <w:r w:rsidR="00B94F0E">
        <w:rPr>
          <w:rFonts w:asciiTheme="majorHAnsi" w:eastAsia="Times New Roman" w:hAnsiTheme="majorHAnsi" w:cstheme="majorHAnsi"/>
          <w:color w:val="1F3763"/>
        </w:rPr>
        <w:t xml:space="preserve">Charity contributions, </w:t>
      </w:r>
      <w:r w:rsidRPr="0011100E">
        <w:rPr>
          <w:rFonts w:asciiTheme="majorHAnsi" w:eastAsia="Times New Roman" w:hAnsiTheme="majorHAnsi" w:cstheme="majorHAnsi"/>
          <w:color w:val="1F3763"/>
        </w:rPr>
        <w:t>clothing, entertainment, sports, gifts, vacations</w:t>
      </w:r>
      <w:r w:rsidR="00B94F0E">
        <w:rPr>
          <w:rFonts w:asciiTheme="majorHAnsi" w:eastAsia="Times New Roman" w:hAnsiTheme="majorHAnsi" w:cstheme="majorHAnsi"/>
          <w:color w:val="1F3763"/>
        </w:rPr>
        <w:t>/travel</w:t>
      </w:r>
      <w:r w:rsidR="00C8552C" w:rsidRPr="0011100E">
        <w:rPr>
          <w:rFonts w:asciiTheme="majorHAnsi" w:eastAsia="Times New Roman" w:hAnsiTheme="majorHAnsi" w:cstheme="majorHAnsi"/>
          <w:color w:val="1F3763"/>
        </w:rPr>
        <w:t>, restaurants</w:t>
      </w:r>
      <w:r w:rsidRPr="0011100E">
        <w:rPr>
          <w:rFonts w:asciiTheme="majorHAnsi" w:eastAsia="Times New Roman" w:hAnsiTheme="majorHAnsi" w:cstheme="majorHAnsi"/>
          <w:color w:val="1F3763"/>
        </w:rPr>
        <w:t>)</w:t>
      </w:r>
    </w:p>
    <w:p w14:paraId="3210C560" w14:textId="7A6F32AE" w:rsidR="009739A2" w:rsidRPr="0011100E" w:rsidRDefault="009739A2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>Children or other dependents (</w:t>
      </w:r>
      <w:r w:rsidR="00C8552C" w:rsidRPr="0011100E">
        <w:rPr>
          <w:rFonts w:asciiTheme="majorHAnsi" w:eastAsia="Times New Roman" w:hAnsiTheme="majorHAnsi" w:cstheme="majorHAnsi"/>
          <w:color w:val="1F3763"/>
        </w:rPr>
        <w:t xml:space="preserve">childcare, </w:t>
      </w:r>
      <w:r w:rsidRPr="0011100E">
        <w:rPr>
          <w:rFonts w:asciiTheme="majorHAnsi" w:eastAsia="Times New Roman" w:hAnsiTheme="majorHAnsi" w:cstheme="majorHAnsi"/>
          <w:color w:val="1F3763"/>
        </w:rPr>
        <w:t>education</w:t>
      </w:r>
      <w:r w:rsidR="00C8552C" w:rsidRPr="0011100E">
        <w:rPr>
          <w:rFonts w:asciiTheme="majorHAnsi" w:eastAsia="Times New Roman" w:hAnsiTheme="majorHAnsi" w:cstheme="majorHAnsi"/>
          <w:color w:val="1F3763"/>
        </w:rPr>
        <w:t xml:space="preserve">, </w:t>
      </w:r>
      <w:r w:rsidRPr="0011100E">
        <w:rPr>
          <w:rFonts w:asciiTheme="majorHAnsi" w:eastAsia="Times New Roman" w:hAnsiTheme="majorHAnsi" w:cstheme="majorHAnsi"/>
          <w:color w:val="1F3763"/>
        </w:rPr>
        <w:t>clothing</w:t>
      </w:r>
      <w:r w:rsidR="00C8552C" w:rsidRPr="0011100E">
        <w:rPr>
          <w:rFonts w:asciiTheme="majorHAnsi" w:eastAsia="Times New Roman" w:hAnsiTheme="majorHAnsi" w:cstheme="majorHAnsi"/>
          <w:color w:val="1F3763"/>
        </w:rPr>
        <w:t>, sports programs</w:t>
      </w:r>
      <w:r w:rsidRPr="0011100E">
        <w:rPr>
          <w:rFonts w:asciiTheme="majorHAnsi" w:eastAsia="Times New Roman" w:hAnsiTheme="majorHAnsi" w:cstheme="majorHAnsi"/>
          <w:color w:val="1F3763"/>
        </w:rPr>
        <w:t>)</w:t>
      </w:r>
    </w:p>
    <w:p w14:paraId="4870C04D" w14:textId="2440227B" w:rsidR="009739A2" w:rsidRPr="0011100E" w:rsidRDefault="009739A2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>Medical</w:t>
      </w:r>
      <w:r w:rsidR="004B5724" w:rsidRPr="0011100E">
        <w:rPr>
          <w:rFonts w:asciiTheme="majorHAnsi" w:eastAsia="Times New Roman" w:hAnsiTheme="majorHAnsi" w:cstheme="majorHAnsi"/>
          <w:color w:val="1F3763"/>
        </w:rPr>
        <w:t xml:space="preserve"> costs</w:t>
      </w:r>
      <w:r w:rsidR="002B337D" w:rsidRPr="0011100E">
        <w:rPr>
          <w:rFonts w:asciiTheme="majorHAnsi" w:eastAsia="Times New Roman" w:hAnsiTheme="majorHAnsi" w:cstheme="majorHAnsi"/>
          <w:color w:val="1F3763"/>
        </w:rPr>
        <w:t>,</w:t>
      </w:r>
      <w:r w:rsidR="004B5724" w:rsidRPr="0011100E">
        <w:rPr>
          <w:rFonts w:asciiTheme="majorHAnsi" w:eastAsia="Times New Roman" w:hAnsiTheme="majorHAnsi" w:cstheme="majorHAnsi"/>
          <w:color w:val="1F3763"/>
        </w:rPr>
        <w:t xml:space="preserve"> including medical insurance premiums</w:t>
      </w:r>
      <w:r w:rsidR="00C8552C" w:rsidRPr="0011100E">
        <w:rPr>
          <w:rFonts w:asciiTheme="majorHAnsi" w:eastAsia="Times New Roman" w:hAnsiTheme="majorHAnsi" w:cstheme="majorHAnsi"/>
          <w:color w:val="1F3763"/>
        </w:rPr>
        <w:t xml:space="preserve">, </w:t>
      </w:r>
      <w:r w:rsidR="00CD2D89">
        <w:rPr>
          <w:rFonts w:asciiTheme="majorHAnsi" w:eastAsia="Times New Roman" w:hAnsiTheme="majorHAnsi" w:cstheme="majorHAnsi"/>
          <w:color w:val="1F3763"/>
        </w:rPr>
        <w:t xml:space="preserve">prescription </w:t>
      </w:r>
      <w:r w:rsidR="00C8552C" w:rsidRPr="0011100E">
        <w:rPr>
          <w:rFonts w:asciiTheme="majorHAnsi" w:eastAsia="Times New Roman" w:hAnsiTheme="majorHAnsi" w:cstheme="majorHAnsi"/>
          <w:color w:val="1F3763"/>
        </w:rPr>
        <w:t>drugs, doctor/hospital copay</w:t>
      </w:r>
      <w:r w:rsidR="00CD2D89">
        <w:rPr>
          <w:rFonts w:asciiTheme="majorHAnsi" w:eastAsia="Times New Roman" w:hAnsiTheme="majorHAnsi" w:cstheme="majorHAnsi"/>
          <w:color w:val="1F3763"/>
        </w:rPr>
        <w:t>, orthodontics, dental care)</w:t>
      </w:r>
    </w:p>
    <w:p w14:paraId="2DC603B4" w14:textId="4B088C76" w:rsidR="004B5724" w:rsidRPr="0011100E" w:rsidRDefault="009739A2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>Insurance (</w:t>
      </w:r>
      <w:r w:rsidR="004B5724" w:rsidRPr="0011100E">
        <w:rPr>
          <w:rFonts w:asciiTheme="majorHAnsi" w:eastAsia="Times New Roman" w:hAnsiTheme="majorHAnsi" w:cstheme="majorHAnsi"/>
          <w:color w:val="1F3763"/>
        </w:rPr>
        <w:t>other than housing and medical</w:t>
      </w:r>
      <w:r w:rsidR="00C8552C" w:rsidRPr="0011100E">
        <w:rPr>
          <w:rFonts w:asciiTheme="majorHAnsi" w:eastAsia="Times New Roman" w:hAnsiTheme="majorHAnsi" w:cstheme="majorHAnsi"/>
          <w:color w:val="1F3763"/>
        </w:rPr>
        <w:t xml:space="preserve"> – i.e.</w:t>
      </w:r>
      <w:r w:rsidR="002B337D" w:rsidRPr="0011100E">
        <w:rPr>
          <w:rFonts w:asciiTheme="majorHAnsi" w:eastAsia="Times New Roman" w:hAnsiTheme="majorHAnsi" w:cstheme="majorHAnsi"/>
          <w:color w:val="1F3763"/>
        </w:rPr>
        <w:t>,</w:t>
      </w:r>
      <w:r w:rsidR="00C8552C" w:rsidRPr="0011100E">
        <w:rPr>
          <w:rFonts w:asciiTheme="majorHAnsi" w:eastAsia="Times New Roman" w:hAnsiTheme="majorHAnsi" w:cstheme="majorHAnsi"/>
          <w:color w:val="1F3763"/>
        </w:rPr>
        <w:t xml:space="preserve"> life insurance, umbrella policies</w:t>
      </w:r>
      <w:r w:rsidRPr="0011100E">
        <w:rPr>
          <w:rFonts w:asciiTheme="majorHAnsi" w:eastAsia="Times New Roman" w:hAnsiTheme="majorHAnsi" w:cstheme="majorHAnsi"/>
          <w:color w:val="1F3763"/>
        </w:rPr>
        <w:t>)</w:t>
      </w:r>
    </w:p>
    <w:p w14:paraId="349123E1" w14:textId="3CF3C91C" w:rsidR="009739A2" w:rsidRPr="0011100E" w:rsidRDefault="009739A2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>Taxes (withholding, estimated, due) </w:t>
      </w:r>
    </w:p>
    <w:p w14:paraId="3F1A4B20" w14:textId="16C8ECC2" w:rsidR="009739A2" w:rsidRPr="0011100E" w:rsidRDefault="009739A2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 xml:space="preserve">Debt Repayment </w:t>
      </w:r>
      <w:r w:rsidR="00AC3072">
        <w:rPr>
          <w:rFonts w:asciiTheme="majorHAnsi" w:eastAsia="Times New Roman" w:hAnsiTheme="majorHAnsi" w:cstheme="majorHAnsi"/>
          <w:color w:val="1F3763"/>
        </w:rPr>
        <w:t>(credit cards more than current month charges, student loans)</w:t>
      </w:r>
    </w:p>
    <w:p w14:paraId="6EC0E30A" w14:textId="175E3EEC" w:rsidR="009739A2" w:rsidRPr="0011100E" w:rsidRDefault="00CD2D89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>Savings,</w:t>
      </w:r>
      <w:r w:rsidR="00B94F0E">
        <w:rPr>
          <w:rFonts w:asciiTheme="majorHAnsi" w:eastAsia="Times New Roman" w:hAnsiTheme="majorHAnsi" w:cstheme="majorHAnsi"/>
          <w:color w:val="1F3763"/>
        </w:rPr>
        <w:t xml:space="preserve"> including deductions for 401K retirement plan</w:t>
      </w:r>
    </w:p>
    <w:p w14:paraId="1D6A1F3A" w14:textId="436FB0B8" w:rsidR="004B5724" w:rsidRPr="0011100E" w:rsidRDefault="009739A2" w:rsidP="004B5724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>One-time expenses</w:t>
      </w:r>
      <w:r w:rsidR="00CD2D89">
        <w:rPr>
          <w:rFonts w:asciiTheme="majorHAnsi" w:eastAsia="Times New Roman" w:hAnsiTheme="majorHAnsi" w:cstheme="majorHAnsi"/>
          <w:color w:val="1F3763"/>
        </w:rPr>
        <w:t>,</w:t>
      </w:r>
      <w:r w:rsidR="004B5724" w:rsidRPr="0011100E">
        <w:rPr>
          <w:rFonts w:asciiTheme="majorHAnsi" w:eastAsia="Times New Roman" w:hAnsiTheme="majorHAnsi" w:cstheme="majorHAnsi"/>
          <w:color w:val="1F3763"/>
        </w:rPr>
        <w:t xml:space="preserve"> </w:t>
      </w:r>
      <w:r w:rsidR="00CD2D89">
        <w:rPr>
          <w:rFonts w:asciiTheme="majorHAnsi" w:eastAsia="Times New Roman" w:hAnsiTheme="majorHAnsi" w:cstheme="majorHAnsi"/>
          <w:color w:val="1F3763"/>
        </w:rPr>
        <w:t>including significant home improvements, downpayments on large expenses not covered above</w:t>
      </w:r>
    </w:p>
    <w:p w14:paraId="78D2DD5B" w14:textId="0FD3FBE2" w:rsidR="009739A2" w:rsidRPr="0011100E" w:rsidRDefault="004B5724" w:rsidP="00193280">
      <w:pPr>
        <w:pStyle w:val="ListParagraph"/>
        <w:numPr>
          <w:ilvl w:val="1"/>
          <w:numId w:val="8"/>
        </w:numPr>
        <w:outlineLvl w:val="2"/>
        <w:rPr>
          <w:rFonts w:asciiTheme="majorHAnsi" w:eastAsia="Times New Roman" w:hAnsiTheme="majorHAnsi" w:cstheme="majorHAnsi"/>
          <w:color w:val="1F3763"/>
        </w:rPr>
      </w:pPr>
      <w:r w:rsidRPr="0011100E">
        <w:rPr>
          <w:rFonts w:asciiTheme="majorHAnsi" w:eastAsia="Times New Roman" w:hAnsiTheme="majorHAnsi" w:cstheme="majorHAnsi"/>
          <w:color w:val="1F3763"/>
        </w:rPr>
        <w:t xml:space="preserve">Business Related </w:t>
      </w:r>
      <w:r w:rsidR="00B65FCF" w:rsidRPr="0011100E">
        <w:rPr>
          <w:rFonts w:asciiTheme="majorHAnsi" w:eastAsia="Times New Roman" w:hAnsiTheme="majorHAnsi" w:cstheme="majorHAnsi"/>
          <w:color w:val="1F3763"/>
        </w:rPr>
        <w:t xml:space="preserve">Expenses </w:t>
      </w:r>
      <w:r w:rsidRPr="0011100E">
        <w:rPr>
          <w:rFonts w:asciiTheme="majorHAnsi" w:eastAsia="Times New Roman" w:hAnsiTheme="majorHAnsi" w:cstheme="majorHAnsi"/>
          <w:color w:val="1F3763"/>
        </w:rPr>
        <w:t xml:space="preserve">(if you </w:t>
      </w:r>
      <w:r w:rsidR="00B65FCF" w:rsidRPr="0011100E">
        <w:rPr>
          <w:rFonts w:asciiTheme="majorHAnsi" w:eastAsia="Times New Roman" w:hAnsiTheme="majorHAnsi" w:cstheme="majorHAnsi"/>
          <w:color w:val="1F3763"/>
        </w:rPr>
        <w:t xml:space="preserve">mingle your business and personal </w:t>
      </w:r>
      <w:r w:rsidR="00193280" w:rsidRPr="0011100E">
        <w:rPr>
          <w:rFonts w:asciiTheme="majorHAnsi" w:eastAsia="Times New Roman" w:hAnsiTheme="majorHAnsi" w:cstheme="majorHAnsi"/>
          <w:color w:val="1F3763"/>
        </w:rPr>
        <w:t>Budget</w:t>
      </w:r>
      <w:r w:rsidRPr="0011100E">
        <w:rPr>
          <w:rFonts w:asciiTheme="majorHAnsi" w:eastAsia="Times New Roman" w:hAnsiTheme="majorHAnsi" w:cstheme="majorHAnsi"/>
          <w:color w:val="1F3763"/>
        </w:rPr>
        <w:t xml:space="preserve">) </w:t>
      </w:r>
      <w:r w:rsidR="00CD2D89">
        <w:rPr>
          <w:rFonts w:asciiTheme="majorHAnsi" w:eastAsia="Times New Roman" w:hAnsiTheme="majorHAnsi" w:cstheme="majorHAnsi"/>
          <w:color w:val="1F3763"/>
        </w:rPr>
        <w:t>or Professional Fees</w:t>
      </w:r>
    </w:p>
    <w:p w14:paraId="1D1B9181" w14:textId="641FBC79" w:rsidR="00CC736A" w:rsidRDefault="00CC736A">
      <w:pPr>
        <w:rPr>
          <w:rFonts w:asciiTheme="majorHAnsi" w:hAnsiTheme="majorHAnsi" w:cstheme="majorHAnsi"/>
        </w:rPr>
      </w:pPr>
    </w:p>
    <w:p w14:paraId="5509108D" w14:textId="77777777" w:rsidR="00B94F0E" w:rsidRDefault="00B94F0E">
      <w:pPr>
        <w:rPr>
          <w:rFonts w:asciiTheme="majorHAnsi" w:hAnsiTheme="majorHAnsi" w:cstheme="majorHAnsi"/>
        </w:rPr>
      </w:pPr>
    </w:p>
    <w:p w14:paraId="669CB639" w14:textId="1135F9A6" w:rsidR="00B94F0E" w:rsidRPr="0011100E" w:rsidRDefault="00B94F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="00CD2D89">
        <w:rPr>
          <w:rFonts w:asciiTheme="majorHAnsi" w:hAnsiTheme="majorHAnsi" w:cstheme="majorHAnsi"/>
        </w:rPr>
        <w:t>Restaurants</w:t>
      </w:r>
      <w:r>
        <w:rPr>
          <w:rFonts w:asciiTheme="majorHAnsi" w:hAnsiTheme="majorHAnsi" w:cstheme="majorHAnsi"/>
        </w:rPr>
        <w:t xml:space="preserve"> can be grouped with food, but frankly</w:t>
      </w:r>
      <w:r w:rsidR="00CD2D8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as it is a discretionary item it often is best set with other discretionary items</w:t>
      </w:r>
      <w:r w:rsidR="00CD2D89">
        <w:rPr>
          <w:rFonts w:asciiTheme="majorHAnsi" w:hAnsiTheme="majorHAnsi" w:cstheme="majorHAnsi"/>
        </w:rPr>
        <w:t>.</w:t>
      </w:r>
    </w:p>
    <w:sectPr w:rsidR="00B94F0E" w:rsidRPr="0011100E" w:rsidSect="005F2AE0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08D69" w14:textId="77777777" w:rsidR="008C2EDE" w:rsidRDefault="008C2EDE" w:rsidP="009953D2">
      <w:r>
        <w:separator/>
      </w:r>
    </w:p>
  </w:endnote>
  <w:endnote w:type="continuationSeparator" w:id="0">
    <w:p w14:paraId="3B8729ED" w14:textId="77777777" w:rsidR="008C2EDE" w:rsidRDefault="008C2EDE" w:rsidP="0099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7333437"/>
      <w:docPartObj>
        <w:docPartGallery w:val="Page Numbers (Bottom of Page)"/>
        <w:docPartUnique/>
      </w:docPartObj>
    </w:sdtPr>
    <w:sdtContent>
      <w:p w14:paraId="33101F44" w14:textId="7C9BE9C5" w:rsidR="00D135C3" w:rsidRDefault="00D135C3" w:rsidP="00B267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D561E4" w14:textId="77777777" w:rsidR="00D135C3" w:rsidRDefault="00D135C3" w:rsidP="00D135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60416343"/>
      <w:docPartObj>
        <w:docPartGallery w:val="Page Numbers (Bottom of Page)"/>
        <w:docPartUnique/>
      </w:docPartObj>
    </w:sdtPr>
    <w:sdtContent>
      <w:p w14:paraId="31706DCB" w14:textId="53EF3457" w:rsidR="00D135C3" w:rsidRDefault="00D135C3" w:rsidP="00B267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ED97038" w14:textId="763674C7" w:rsidR="00D135C3" w:rsidRPr="003A5A62" w:rsidRDefault="00AC3072" w:rsidP="00D135C3">
    <w:pPr>
      <w:pStyle w:val="Footer"/>
      <w:ind w:right="360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1</w:t>
    </w:r>
    <w:r w:rsidR="003A5A62" w:rsidRPr="003A5A62">
      <w:rPr>
        <w:rFonts w:asciiTheme="majorHAnsi" w:hAnsiTheme="majorHAnsi" w:cstheme="majorHAnsi"/>
      </w:rPr>
      <w:t>-</w:t>
    </w:r>
    <w:r>
      <w:rPr>
        <w:rFonts w:asciiTheme="majorHAnsi" w:hAnsiTheme="majorHAnsi" w:cstheme="majorHAnsi"/>
      </w:rPr>
      <w:t>22</w:t>
    </w:r>
    <w:r w:rsidR="003A5A62" w:rsidRPr="003A5A62">
      <w:rPr>
        <w:rFonts w:asciiTheme="majorHAnsi" w:hAnsiTheme="majorHAnsi" w:cstheme="majorHAnsi"/>
      </w:rPr>
      <w:t>-202</w:t>
    </w:r>
    <w:r>
      <w:rPr>
        <w:rFonts w:asciiTheme="majorHAnsi" w:hAnsiTheme="majorHAnsi" w:cstheme="majorHAnsi"/>
      </w:rPr>
      <w:t>5</w:t>
    </w:r>
    <w:r w:rsidR="002A339B" w:rsidRPr="003A5A62">
      <w:rPr>
        <w:rFonts w:asciiTheme="majorHAnsi" w:hAnsiTheme="majorHAnsi" w:cstheme="majorHAnsi"/>
      </w:rPr>
      <w:tab/>
      <w:t xml:space="preserve">           www.money101education.com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45A42" w14:textId="77777777" w:rsidR="008C2EDE" w:rsidRDefault="008C2EDE" w:rsidP="009953D2">
      <w:r>
        <w:separator/>
      </w:r>
    </w:p>
  </w:footnote>
  <w:footnote w:type="continuationSeparator" w:id="0">
    <w:p w14:paraId="5A8EB9F5" w14:textId="77777777" w:rsidR="008C2EDE" w:rsidRDefault="008C2EDE" w:rsidP="0099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53CD" w14:textId="6CD7D446" w:rsidR="009953D2" w:rsidRPr="003A5A62" w:rsidRDefault="009953D2">
    <w:pPr>
      <w:pStyle w:val="Header"/>
      <w:rPr>
        <w:rFonts w:asciiTheme="majorHAnsi" w:hAnsiTheme="majorHAnsi" w:cstheme="majorHAnsi"/>
      </w:rPr>
    </w:pPr>
    <w:r w:rsidRPr="003A5A62">
      <w:rPr>
        <w:rFonts w:asciiTheme="majorHAnsi" w:hAnsiTheme="majorHAnsi" w:cstheme="majorHAnsi"/>
      </w:rPr>
      <w:t>MONEY 101</w:t>
    </w:r>
    <w:r w:rsidR="0014254A" w:rsidRPr="003A5A62">
      <w:rPr>
        <w:rFonts w:asciiTheme="majorHAnsi" w:hAnsiTheme="majorHAnsi" w:cstheme="majorHAnsi"/>
      </w:rPr>
      <w:t xml:space="preserve"> EDUCATION</w:t>
    </w:r>
  </w:p>
  <w:p w14:paraId="2DDDBBB9" w14:textId="308F71F7" w:rsidR="009953D2" w:rsidRPr="003A5A62" w:rsidRDefault="002A339B">
    <w:pPr>
      <w:pStyle w:val="Header"/>
      <w:rPr>
        <w:rFonts w:asciiTheme="majorHAnsi" w:hAnsiTheme="majorHAnsi" w:cstheme="majorHAnsi"/>
      </w:rPr>
    </w:pPr>
    <w:r w:rsidRPr="003A5A62">
      <w:rPr>
        <w:rFonts w:asciiTheme="majorHAnsi" w:hAnsiTheme="majorHAnsi" w:cstheme="majorHAnsi"/>
      </w:rPr>
      <w:t xml:space="preserve">1.93a </w:t>
    </w:r>
    <w:r w:rsidR="0014254A" w:rsidRPr="003A5A62">
      <w:rPr>
        <w:rFonts w:asciiTheme="majorHAnsi" w:hAnsiTheme="majorHAnsi" w:cstheme="majorHAnsi"/>
      </w:rPr>
      <w:t xml:space="preserve">Assignment #3 </w:t>
    </w:r>
    <w:r w:rsidR="003A5A62">
      <w:rPr>
        <w:rFonts w:asciiTheme="majorHAnsi" w:hAnsiTheme="majorHAnsi" w:cstheme="majorHAnsi"/>
      </w:rPr>
      <w:t xml:space="preserve">- </w:t>
    </w:r>
    <w:r w:rsidR="0014254A" w:rsidRPr="003A5A62">
      <w:rPr>
        <w:rFonts w:asciiTheme="majorHAnsi" w:hAnsiTheme="majorHAnsi" w:cstheme="majorHAnsi"/>
      </w:rPr>
      <w:t xml:space="preserve">Foundation Segment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8C6"/>
    <w:multiLevelType w:val="multilevel"/>
    <w:tmpl w:val="3E5C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40" w:hanging="4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47DB9"/>
    <w:multiLevelType w:val="hybridMultilevel"/>
    <w:tmpl w:val="0DCCC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A0167"/>
    <w:multiLevelType w:val="hybridMultilevel"/>
    <w:tmpl w:val="F55A0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2806"/>
    <w:multiLevelType w:val="multilevel"/>
    <w:tmpl w:val="7096989C"/>
    <w:lvl w:ilvl="0">
      <w:start w:val="1"/>
      <w:numFmt w:val="decimal"/>
      <w:lvlText w:val="%1"/>
      <w:lvlJc w:val="left"/>
      <w:pPr>
        <w:ind w:left="1100" w:hanging="1100"/>
      </w:pPr>
      <w:rPr>
        <w:rFonts w:ascii="Verdana" w:hAnsi="Verdana" w:hint="default"/>
        <w:sz w:val="20"/>
      </w:rPr>
    </w:lvl>
    <w:lvl w:ilvl="1">
      <w:start w:val="1"/>
      <w:numFmt w:val="decimal"/>
      <w:lvlText w:val="%1.%2"/>
      <w:lvlJc w:val="left"/>
      <w:pPr>
        <w:ind w:left="1820" w:hanging="1100"/>
      </w:pPr>
      <w:rPr>
        <w:rFonts w:ascii="Verdana" w:hAnsi="Verdana" w:hint="default"/>
        <w:sz w:val="20"/>
      </w:rPr>
    </w:lvl>
    <w:lvl w:ilvl="2">
      <w:start w:val="1"/>
      <w:numFmt w:val="decimal"/>
      <w:lvlText w:val="%1.%2.%3"/>
      <w:lvlJc w:val="left"/>
      <w:pPr>
        <w:ind w:left="2540" w:hanging="1100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"/>
      <w:lvlJc w:val="left"/>
      <w:pPr>
        <w:ind w:left="3260" w:hanging="1100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ascii="Verdana" w:hAnsi="Verdana" w:hint="default"/>
        <w:sz w:val="20"/>
      </w:rPr>
    </w:lvl>
  </w:abstractNum>
  <w:abstractNum w:abstractNumId="4" w15:restartNumberingAfterBreak="0">
    <w:nsid w:val="146D3E1E"/>
    <w:multiLevelType w:val="multilevel"/>
    <w:tmpl w:val="79FA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1409B"/>
    <w:multiLevelType w:val="multilevel"/>
    <w:tmpl w:val="7F26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316E9"/>
    <w:multiLevelType w:val="hybridMultilevel"/>
    <w:tmpl w:val="38DA95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6265DE"/>
    <w:multiLevelType w:val="hybridMultilevel"/>
    <w:tmpl w:val="76AC0B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A5014"/>
    <w:multiLevelType w:val="hybridMultilevel"/>
    <w:tmpl w:val="9A9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E37D2"/>
    <w:multiLevelType w:val="hybridMultilevel"/>
    <w:tmpl w:val="5DFA9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732382"/>
    <w:multiLevelType w:val="multilevel"/>
    <w:tmpl w:val="D684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7554D"/>
    <w:multiLevelType w:val="hybridMultilevel"/>
    <w:tmpl w:val="253A82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0065F"/>
    <w:multiLevelType w:val="multilevel"/>
    <w:tmpl w:val="22F4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43194"/>
    <w:multiLevelType w:val="hybridMultilevel"/>
    <w:tmpl w:val="8E3AD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4014"/>
    <w:multiLevelType w:val="hybridMultilevel"/>
    <w:tmpl w:val="E224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92DD6"/>
    <w:multiLevelType w:val="hybridMultilevel"/>
    <w:tmpl w:val="41EC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E5017"/>
    <w:multiLevelType w:val="hybridMultilevel"/>
    <w:tmpl w:val="76A4D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E6D19"/>
    <w:multiLevelType w:val="hybridMultilevel"/>
    <w:tmpl w:val="3820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A6FEC"/>
    <w:multiLevelType w:val="hybridMultilevel"/>
    <w:tmpl w:val="EE8036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F785A"/>
    <w:multiLevelType w:val="hybridMultilevel"/>
    <w:tmpl w:val="EF902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26D55"/>
    <w:multiLevelType w:val="hybridMultilevel"/>
    <w:tmpl w:val="A2E6CA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9A59BE"/>
    <w:multiLevelType w:val="hybridMultilevel"/>
    <w:tmpl w:val="4AFE6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417AE5"/>
    <w:multiLevelType w:val="hybridMultilevel"/>
    <w:tmpl w:val="DC6C98EC"/>
    <w:lvl w:ilvl="0" w:tplc="CF187C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06267F"/>
    <w:multiLevelType w:val="hybridMultilevel"/>
    <w:tmpl w:val="C652EC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F2EE212">
      <w:start w:val="4"/>
      <w:numFmt w:val="bullet"/>
      <w:lvlText w:val="-"/>
      <w:lvlJc w:val="left"/>
      <w:pPr>
        <w:ind w:left="2160" w:hanging="360"/>
      </w:pPr>
      <w:rPr>
        <w:rFonts w:ascii="Cambria" w:eastAsiaTheme="minorEastAsia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7A6F99"/>
    <w:multiLevelType w:val="multilevel"/>
    <w:tmpl w:val="FBC6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F75E78"/>
    <w:multiLevelType w:val="hybridMultilevel"/>
    <w:tmpl w:val="FD240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536313">
    <w:abstractNumId w:val="12"/>
  </w:num>
  <w:num w:numId="2" w16cid:durableId="519009351">
    <w:abstractNumId w:val="24"/>
  </w:num>
  <w:num w:numId="3" w16cid:durableId="2002847788">
    <w:abstractNumId w:val="5"/>
  </w:num>
  <w:num w:numId="4" w16cid:durableId="1838223564">
    <w:abstractNumId w:val="4"/>
  </w:num>
  <w:num w:numId="5" w16cid:durableId="1597908043">
    <w:abstractNumId w:val="19"/>
  </w:num>
  <w:num w:numId="6" w16cid:durableId="1539706840">
    <w:abstractNumId w:val="3"/>
  </w:num>
  <w:num w:numId="7" w16cid:durableId="1936673559">
    <w:abstractNumId w:val="25"/>
  </w:num>
  <w:num w:numId="8" w16cid:durableId="1521167452">
    <w:abstractNumId w:val="9"/>
  </w:num>
  <w:num w:numId="9" w16cid:durableId="2099447601">
    <w:abstractNumId w:val="14"/>
  </w:num>
  <w:num w:numId="10" w16cid:durableId="1856110956">
    <w:abstractNumId w:val="2"/>
  </w:num>
  <w:num w:numId="11" w16cid:durableId="1068383850">
    <w:abstractNumId w:val="6"/>
  </w:num>
  <w:num w:numId="12" w16cid:durableId="534468651">
    <w:abstractNumId w:val="15"/>
  </w:num>
  <w:num w:numId="13" w16cid:durableId="330639832">
    <w:abstractNumId w:val="17"/>
  </w:num>
  <w:num w:numId="14" w16cid:durableId="259532936">
    <w:abstractNumId w:val="16"/>
  </w:num>
  <w:num w:numId="15" w16cid:durableId="392854802">
    <w:abstractNumId w:val="13"/>
  </w:num>
  <w:num w:numId="16" w16cid:durableId="1780223578">
    <w:abstractNumId w:val="22"/>
  </w:num>
  <w:num w:numId="17" w16cid:durableId="544945230">
    <w:abstractNumId w:val="20"/>
  </w:num>
  <w:num w:numId="18" w16cid:durableId="39790722">
    <w:abstractNumId w:val="23"/>
  </w:num>
  <w:num w:numId="19" w16cid:durableId="340089172">
    <w:abstractNumId w:val="8"/>
  </w:num>
  <w:num w:numId="20" w16cid:durableId="599261377">
    <w:abstractNumId w:val="7"/>
  </w:num>
  <w:num w:numId="21" w16cid:durableId="982345617">
    <w:abstractNumId w:val="21"/>
  </w:num>
  <w:num w:numId="22" w16cid:durableId="2046982030">
    <w:abstractNumId w:val="0"/>
  </w:num>
  <w:num w:numId="23" w16cid:durableId="1318001401">
    <w:abstractNumId w:val="10"/>
  </w:num>
  <w:num w:numId="24" w16cid:durableId="1908874885">
    <w:abstractNumId w:val="1"/>
  </w:num>
  <w:num w:numId="25" w16cid:durableId="177235248">
    <w:abstractNumId w:val="11"/>
  </w:num>
  <w:num w:numId="26" w16cid:durableId="7999612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C8"/>
    <w:rsid w:val="00036B40"/>
    <w:rsid w:val="00090FDD"/>
    <w:rsid w:val="000941E5"/>
    <w:rsid w:val="000A777A"/>
    <w:rsid w:val="0010195C"/>
    <w:rsid w:val="0011100E"/>
    <w:rsid w:val="0014254A"/>
    <w:rsid w:val="00143502"/>
    <w:rsid w:val="0015347D"/>
    <w:rsid w:val="00184F7D"/>
    <w:rsid w:val="001913BE"/>
    <w:rsid w:val="001920B1"/>
    <w:rsid w:val="00192949"/>
    <w:rsid w:val="00193280"/>
    <w:rsid w:val="0022521E"/>
    <w:rsid w:val="002252F6"/>
    <w:rsid w:val="002377A9"/>
    <w:rsid w:val="00247E09"/>
    <w:rsid w:val="00262489"/>
    <w:rsid w:val="00295D31"/>
    <w:rsid w:val="002A339B"/>
    <w:rsid w:val="002B1DB9"/>
    <w:rsid w:val="002B337D"/>
    <w:rsid w:val="002B553A"/>
    <w:rsid w:val="00376DFC"/>
    <w:rsid w:val="0038515E"/>
    <w:rsid w:val="003A5A62"/>
    <w:rsid w:val="003D4CFA"/>
    <w:rsid w:val="003E209F"/>
    <w:rsid w:val="00404DC1"/>
    <w:rsid w:val="00456307"/>
    <w:rsid w:val="004727B5"/>
    <w:rsid w:val="00480F3A"/>
    <w:rsid w:val="004960A4"/>
    <w:rsid w:val="004B5724"/>
    <w:rsid w:val="005752B6"/>
    <w:rsid w:val="005931DD"/>
    <w:rsid w:val="005A4B2B"/>
    <w:rsid w:val="005F2AE0"/>
    <w:rsid w:val="006131F6"/>
    <w:rsid w:val="0064420B"/>
    <w:rsid w:val="00685F18"/>
    <w:rsid w:val="00697A2D"/>
    <w:rsid w:val="006F7B53"/>
    <w:rsid w:val="00726B44"/>
    <w:rsid w:val="007D49E2"/>
    <w:rsid w:val="008441E9"/>
    <w:rsid w:val="00856211"/>
    <w:rsid w:val="008C2EDE"/>
    <w:rsid w:val="008E542D"/>
    <w:rsid w:val="00952FBE"/>
    <w:rsid w:val="009739A2"/>
    <w:rsid w:val="009953D2"/>
    <w:rsid w:val="009B2533"/>
    <w:rsid w:val="009F6D60"/>
    <w:rsid w:val="00A504FD"/>
    <w:rsid w:val="00AC3072"/>
    <w:rsid w:val="00B23C9F"/>
    <w:rsid w:val="00B2444A"/>
    <w:rsid w:val="00B26CDB"/>
    <w:rsid w:val="00B65FCF"/>
    <w:rsid w:val="00B94F0E"/>
    <w:rsid w:val="00C36ED8"/>
    <w:rsid w:val="00C8552C"/>
    <w:rsid w:val="00C87F46"/>
    <w:rsid w:val="00CC736A"/>
    <w:rsid w:val="00CD2D89"/>
    <w:rsid w:val="00CD7EA2"/>
    <w:rsid w:val="00D046F1"/>
    <w:rsid w:val="00D135C3"/>
    <w:rsid w:val="00D555BD"/>
    <w:rsid w:val="00D875BF"/>
    <w:rsid w:val="00DE5AEB"/>
    <w:rsid w:val="00E644C8"/>
    <w:rsid w:val="00E96737"/>
    <w:rsid w:val="00ED33A8"/>
    <w:rsid w:val="00F37F5D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6CC69"/>
  <w14:defaultImageDpi w14:val="300"/>
  <w15:docId w15:val="{53FEE383-2332-0448-863F-CC9AB765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C736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C73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C73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15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C73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C73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C736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4B5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3D2"/>
  </w:style>
  <w:style w:type="paragraph" w:styleId="Footer">
    <w:name w:val="footer"/>
    <w:basedOn w:val="Normal"/>
    <w:link w:val="FooterChar"/>
    <w:uiPriority w:val="99"/>
    <w:unhideWhenUsed/>
    <w:rsid w:val="00995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3D2"/>
  </w:style>
  <w:style w:type="paragraph" w:styleId="BalloonText">
    <w:name w:val="Balloon Text"/>
    <w:basedOn w:val="Normal"/>
    <w:link w:val="BalloonTextChar"/>
    <w:uiPriority w:val="99"/>
    <w:semiHidden/>
    <w:unhideWhenUsed/>
    <w:rsid w:val="001932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80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35C3"/>
  </w:style>
  <w:style w:type="character" w:styleId="Hyperlink">
    <w:name w:val="Hyperlink"/>
    <w:basedOn w:val="DefaultParagraphFont"/>
    <w:uiPriority w:val="99"/>
    <w:unhideWhenUsed/>
    <w:rsid w:val="005A4B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B2B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2377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C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B71AC8-B6AE-084D-97F4-08C40F3570F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BD391261-A23B-CE4C-AEF6-0FB14399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7</cp:revision>
  <cp:lastPrinted>2025-01-22T04:20:00Z</cp:lastPrinted>
  <dcterms:created xsi:type="dcterms:W3CDTF">2025-01-22T04:20:00Z</dcterms:created>
  <dcterms:modified xsi:type="dcterms:W3CDTF">2025-01-22T17:05:00Z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documentId_1300</vt:lpwstr>
  </property>
  <property fmtid="{D5CDD505-2E9C-101B-9397-08002B2CF9AE}" pid="3" name="grammarly_documentContext">
    <vt:lpwstr>{"goals":[],"domain":"general","emotions":[],"dialect":"american"}</vt:lpwstr>
  </property>
</Properties>
</file>