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53FD0" w14:textId="0D1E1A44" w:rsidR="00C111EC" w:rsidRDefault="00C111EC"/>
    <w:p w14:paraId="347DEF12" w14:textId="43DB82E6" w:rsidR="00820E88" w:rsidRDefault="00820E88"/>
    <w:p w14:paraId="1FFB114F" w14:textId="527715A1" w:rsidR="00DF1F53" w:rsidRDefault="00DF1F53" w:rsidP="00DF1F53">
      <w:r>
        <w:rPr>
          <w:noProof/>
        </w:rPr>
        <mc:AlternateContent>
          <mc:Choice Requires="wps">
            <w:drawing>
              <wp:anchor distT="0" distB="0" distL="114300" distR="114300" simplePos="0" relativeHeight="251659264" behindDoc="0" locked="0" layoutInCell="1" allowOverlap="1" wp14:anchorId="79F12864" wp14:editId="4B210642">
                <wp:simplePos x="0" y="0"/>
                <wp:positionH relativeFrom="column">
                  <wp:posOffset>4895850</wp:posOffset>
                </wp:positionH>
                <wp:positionV relativeFrom="paragraph">
                  <wp:posOffset>97790</wp:posOffset>
                </wp:positionV>
                <wp:extent cx="1828800" cy="1100666"/>
                <wp:effectExtent l="0" t="0" r="0" b="4445"/>
                <wp:wrapSquare wrapText="bothSides"/>
                <wp:docPr id="633791629" name="Text Box 1"/>
                <wp:cNvGraphicFramePr/>
                <a:graphic xmlns:a="http://schemas.openxmlformats.org/drawingml/2006/main">
                  <a:graphicData uri="http://schemas.microsoft.com/office/word/2010/wordprocessingShape">
                    <wps:wsp>
                      <wps:cNvSpPr txBox="1"/>
                      <wps:spPr>
                        <a:xfrm>
                          <a:off x="0" y="0"/>
                          <a:ext cx="1828800" cy="1100666"/>
                        </a:xfrm>
                        <a:prstGeom prst="rect">
                          <a:avLst/>
                        </a:prstGeom>
                        <a:solidFill>
                          <a:schemeClr val="lt1"/>
                        </a:solidFill>
                        <a:ln w="6350">
                          <a:noFill/>
                        </a:ln>
                      </wps:spPr>
                      <wps:txbx>
                        <w:txbxContent>
                          <w:p w14:paraId="34FA97F4" w14:textId="48953536" w:rsidR="00DF1F53" w:rsidRDefault="00DF1F53">
                            <w:r>
                              <w:rPr>
                                <w:noProof/>
                              </w:rPr>
                              <w:drawing>
                                <wp:inline distT="0" distB="0" distL="0" distR="0" wp14:anchorId="1F2721F9" wp14:editId="7852703E">
                                  <wp:extent cx="1639570" cy="987555"/>
                                  <wp:effectExtent l="0" t="0" r="0" b="3175"/>
                                  <wp:docPr id="2" name="Picture 2" descr="A blue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gold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39570" cy="9875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12864" id="_x0000_t202" coordsize="21600,21600" o:spt="202" path="m,l,21600r21600,l21600,xe">
                <v:stroke joinstyle="miter"/>
                <v:path gradientshapeok="t" o:connecttype="rect"/>
              </v:shapetype>
              <v:shape id="Text Box 1" o:spid="_x0000_s1026" type="#_x0000_t202" style="position:absolute;margin-left:385.5pt;margin-top:7.7pt;width:2in;height:8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" fillcolor="white [3201]" stroked="f" strokeweight=".5pt">
                <v:textbox>
                  <w:txbxContent>
                    <w:p w14:paraId="34FA97F4" w14:textId="48953536" w:rsidR="00DF1F53" w:rsidRDefault="00DF1F53">
                      <w:r>
                        <w:rPr>
                          <w:noProof/>
                        </w:rPr>
                        <w:drawing>
                          <wp:inline distT="0" distB="0" distL="0" distR="0" wp14:anchorId="1F2721F9" wp14:editId="7852703E">
                            <wp:extent cx="1639570" cy="987555"/>
                            <wp:effectExtent l="0" t="0" r="0" b="3175"/>
                            <wp:docPr id="2" name="Picture 2" descr="A blue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gold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39570" cy="987555"/>
                                    </a:xfrm>
                                    <a:prstGeom prst="rect">
                                      <a:avLst/>
                                    </a:prstGeom>
                                  </pic:spPr>
                                </pic:pic>
                              </a:graphicData>
                            </a:graphic>
                          </wp:inline>
                        </w:drawing>
                      </w:r>
                    </w:p>
                  </w:txbxContent>
                </v:textbox>
                <w10:wrap type="square"/>
              </v:shape>
            </w:pict>
          </mc:Fallback>
        </mc:AlternateContent>
      </w:r>
      <w:r w:rsidRPr="00EC221B">
        <w:t xml:space="preserve">Thank you for </w:t>
      </w:r>
      <w:r>
        <w:t xml:space="preserve">a great first class and the opportunity to get to know you. </w:t>
      </w:r>
    </w:p>
    <w:p w14:paraId="7DD3D12C" w14:textId="77777777" w:rsidR="00DF1F53" w:rsidRDefault="00DF1F53" w:rsidP="00DF1F53"/>
    <w:p w14:paraId="420C7E25" w14:textId="77777777" w:rsidR="00DF1F53" w:rsidRPr="00CB68A0" w:rsidRDefault="00DF1F53" w:rsidP="00DF1F53">
      <w:pPr>
        <w:rPr>
          <w:b/>
          <w:bCs/>
        </w:rPr>
      </w:pPr>
      <w:r w:rsidRPr="00CB68A0">
        <w:rPr>
          <w:b/>
          <w:bCs/>
        </w:rPr>
        <w:t>VIDEO RECORDINGS</w:t>
      </w:r>
    </w:p>
    <w:p w14:paraId="74502057" w14:textId="5622EF73" w:rsidR="00DF1F53" w:rsidRDefault="00DF1F53" w:rsidP="00DF1F53">
      <w:r>
        <w:t>In a separate email, I will send all enrolled students a LINK to the video and audio recording of the class.   The LINK may include up to four files, but the video file will be marked in MP4.  If you want to view the video in the future, download the files NOW, as the link will stop working in a week.</w:t>
      </w:r>
    </w:p>
    <w:p w14:paraId="40F58DB6" w14:textId="77777777" w:rsidR="00DF1F53" w:rsidRDefault="00DF1F53" w:rsidP="00DF1F53"/>
    <w:p w14:paraId="274A4C5F" w14:textId="4ACAA8E2" w:rsidR="00DF1F53" w:rsidRDefault="00DF1F53" w:rsidP="00DF1F53">
      <w:r>
        <w:t>Future class links are sent to all who attend the live class and those working AYOP (At Your Own Pace</w:t>
      </w:r>
      <w:r w:rsidR="00F80D49">
        <w:t>) and</w:t>
      </w:r>
      <w:r>
        <w:t xml:space="preserve"> complete the prior assignment.</w:t>
      </w:r>
    </w:p>
    <w:p w14:paraId="68609666" w14:textId="77777777" w:rsidR="00DF1F53" w:rsidRDefault="00DF1F53" w:rsidP="00DF1F53">
      <w:pPr>
        <w:rPr>
          <w:rFonts w:ascii="Calibri" w:eastAsia="Times New Roman" w:hAnsi="Calibri" w:cs="Times New Roman"/>
          <w:color w:val="222222"/>
        </w:rPr>
      </w:pPr>
    </w:p>
    <w:p w14:paraId="5C76C89B" w14:textId="77777777" w:rsidR="00DF1F53" w:rsidRPr="00B4598B" w:rsidRDefault="00DF1F53" w:rsidP="00DF1F53">
      <w:pPr>
        <w:rPr>
          <w:rFonts w:ascii="Calibri" w:eastAsia="Times New Roman" w:hAnsi="Calibri" w:cs="Times New Roman"/>
          <w:b/>
          <w:bCs/>
          <w:color w:val="222222"/>
        </w:rPr>
      </w:pPr>
      <w:r w:rsidRPr="00B4598B">
        <w:rPr>
          <w:rFonts w:ascii="Calibri" w:eastAsia="Times New Roman" w:hAnsi="Calibri" w:cs="Times New Roman"/>
          <w:b/>
          <w:bCs/>
          <w:color w:val="222222"/>
        </w:rPr>
        <w:t xml:space="preserve">SET ASIDE 2 HOURS FOR THE </w:t>
      </w:r>
      <w:r>
        <w:rPr>
          <w:rFonts w:ascii="Calibri" w:eastAsia="Times New Roman" w:hAnsi="Calibri" w:cs="Times New Roman"/>
          <w:b/>
          <w:bCs/>
          <w:color w:val="222222"/>
        </w:rPr>
        <w:t xml:space="preserve">WEEKLY </w:t>
      </w:r>
      <w:r w:rsidRPr="00B4598B">
        <w:rPr>
          <w:rFonts w:ascii="Calibri" w:eastAsia="Times New Roman" w:hAnsi="Calibri" w:cs="Times New Roman"/>
          <w:b/>
          <w:bCs/>
          <w:color w:val="222222"/>
        </w:rPr>
        <w:t>ASSIGNMENT</w:t>
      </w:r>
    </w:p>
    <w:p w14:paraId="53FABE52" w14:textId="77777777" w:rsidR="00DF1F53" w:rsidRDefault="00DF1F53" w:rsidP="00DF1F53">
      <w:pPr>
        <w:rPr>
          <w:rFonts w:ascii="Calibri" w:eastAsia="Times New Roman" w:hAnsi="Calibri" w:cs="Times New Roman"/>
          <w:color w:val="222222"/>
        </w:rPr>
      </w:pPr>
      <w:r>
        <w:rPr>
          <w:rFonts w:ascii="Calibri" w:eastAsia="Times New Roman" w:hAnsi="Calibri" w:cs="Times New Roman"/>
          <w:color w:val="222222"/>
        </w:rPr>
        <w:t>Assignments will take one to two hours a week, and for those attending the live class, please return them via email at least 48 hours before the next class. If you get stuck at any point, email me, and we can schedule a review.</w:t>
      </w:r>
    </w:p>
    <w:p w14:paraId="55642BBA" w14:textId="77777777" w:rsidR="00DF1F53" w:rsidRDefault="00DF1F53" w:rsidP="00DF1F53">
      <w:pPr>
        <w:rPr>
          <w:rFonts w:ascii="Calibri" w:eastAsia="Times New Roman" w:hAnsi="Calibri" w:cs="Times New Roman"/>
          <w:color w:val="222222"/>
        </w:rPr>
      </w:pPr>
    </w:p>
    <w:p w14:paraId="7EEE5389" w14:textId="77777777" w:rsidR="00DF1F53" w:rsidRDefault="00DF1F53" w:rsidP="00DF1F53">
      <w:pPr>
        <w:rPr>
          <w:rFonts w:ascii="Calibri" w:eastAsia="Times New Roman" w:hAnsi="Calibri" w:cs="Times New Roman"/>
          <w:color w:val="222222"/>
        </w:rPr>
      </w:pPr>
      <w:r>
        <w:rPr>
          <w:rFonts w:ascii="Calibri" w:eastAsia="Times New Roman" w:hAnsi="Calibri" w:cs="Times New Roman"/>
          <w:color w:val="222222"/>
        </w:rPr>
        <w:t>When submitting your work, PLEASE start a new thread and title it with your name and assignment number. i.e.  Money &amp; Life Cycles Assignment #1 from Mark Clark.</w:t>
      </w:r>
    </w:p>
    <w:p w14:paraId="1807AE3A" w14:textId="77777777" w:rsidR="00DF1F53" w:rsidRDefault="00DF1F53" w:rsidP="00DF1F53">
      <w:pPr>
        <w:rPr>
          <w:rFonts w:ascii="Calibri" w:eastAsia="Times New Roman" w:hAnsi="Calibri" w:cs="Times New Roman"/>
          <w:color w:val="222222"/>
        </w:rPr>
      </w:pPr>
    </w:p>
    <w:p w14:paraId="79B3997E" w14:textId="77777777" w:rsidR="00DF1F53" w:rsidRPr="00B4598B" w:rsidRDefault="00DF1F53" w:rsidP="00DF1F53">
      <w:pPr>
        <w:rPr>
          <w:rFonts w:ascii="Calibri" w:eastAsia="Times New Roman" w:hAnsi="Calibri" w:cs="Times New Roman"/>
          <w:b/>
          <w:bCs/>
          <w:color w:val="222222"/>
        </w:rPr>
      </w:pPr>
      <w:r w:rsidRPr="00B4598B">
        <w:rPr>
          <w:rFonts w:ascii="Calibri" w:eastAsia="Times New Roman" w:hAnsi="Calibri" w:cs="Times New Roman"/>
          <w:b/>
          <w:bCs/>
          <w:color w:val="222222"/>
        </w:rPr>
        <w:t xml:space="preserve">WORKING </w:t>
      </w:r>
      <w:r>
        <w:rPr>
          <w:rFonts w:ascii="Calibri" w:eastAsia="Times New Roman" w:hAnsi="Calibri" w:cs="Times New Roman"/>
          <w:b/>
          <w:bCs/>
          <w:color w:val="222222"/>
        </w:rPr>
        <w:t xml:space="preserve">WITH YOUR PEERS ON ASSIGNMENTS </w:t>
      </w:r>
      <w:r w:rsidRPr="00B4598B">
        <w:rPr>
          <w:rFonts w:ascii="Calibri" w:eastAsia="Times New Roman" w:hAnsi="Calibri" w:cs="Times New Roman"/>
          <w:b/>
          <w:bCs/>
          <w:color w:val="222222"/>
        </w:rPr>
        <w:t xml:space="preserve"> </w:t>
      </w:r>
    </w:p>
    <w:p w14:paraId="7A148057" w14:textId="139B0A8A" w:rsidR="00DF1F53" w:rsidRDefault="00DF1F53" w:rsidP="00DF1F53">
      <w:pPr>
        <w:rPr>
          <w:rFonts w:ascii="Calibri" w:eastAsia="Times New Roman" w:hAnsi="Calibri" w:cs="Times New Roman"/>
          <w:color w:val="222222"/>
        </w:rPr>
      </w:pPr>
      <w:r>
        <w:rPr>
          <w:rFonts w:ascii="Calibri" w:eastAsia="Times New Roman" w:hAnsi="Calibri" w:cs="Times New Roman"/>
          <w:color w:val="222222"/>
        </w:rPr>
        <w:t>I encourage students who are enrolled in the LIVE classes to form small groups to work together on an assignment.  If you are interested, please email your classmates and PROPOSE when you can meet.</w:t>
      </w:r>
    </w:p>
    <w:p w14:paraId="7F8C7653" w14:textId="77777777" w:rsidR="00DF1F53" w:rsidRDefault="00DF1F53" w:rsidP="00DF1F53">
      <w:pPr>
        <w:rPr>
          <w:rFonts w:ascii="Calibri" w:eastAsia="Times New Roman" w:hAnsi="Calibri" w:cs="Times New Roman"/>
          <w:color w:val="222222"/>
        </w:rPr>
      </w:pPr>
    </w:p>
    <w:p w14:paraId="4AA43D92" w14:textId="6BE5ACDA" w:rsidR="00DF1F53" w:rsidRDefault="00DF1F53" w:rsidP="00DF1F53">
      <w:pPr>
        <w:rPr>
          <w:rFonts w:ascii="Calibri" w:eastAsia="Times New Roman" w:hAnsi="Calibri" w:cs="Times New Roman"/>
          <w:color w:val="222222"/>
        </w:rPr>
      </w:pPr>
      <w:r>
        <w:rPr>
          <w:rFonts w:ascii="Calibri" w:eastAsia="Times New Roman" w:hAnsi="Calibri" w:cs="Times New Roman"/>
          <w:color w:val="222222"/>
        </w:rPr>
        <w:t xml:space="preserve">If you </w:t>
      </w:r>
      <w:r w:rsidR="00F80D49">
        <w:rPr>
          <w:rFonts w:ascii="Calibri" w:eastAsia="Times New Roman" w:hAnsi="Calibri" w:cs="Times New Roman"/>
          <w:color w:val="222222"/>
        </w:rPr>
        <w:t xml:space="preserve">get together </w:t>
      </w:r>
      <w:r>
        <w:rPr>
          <w:rFonts w:ascii="Calibri" w:eastAsia="Times New Roman" w:hAnsi="Calibri" w:cs="Times New Roman"/>
          <w:color w:val="222222"/>
        </w:rPr>
        <w:t>with others, use ZOOM or a video platform to share your screens.  Zoom offers FREE accounts which give up to 45 minutes of meeting time. If you need more than 45 minutes, you can start another session.</w:t>
      </w:r>
    </w:p>
    <w:p w14:paraId="19DAE7C7" w14:textId="77777777" w:rsidR="00DF1F53" w:rsidRDefault="00DF1F53" w:rsidP="00DF1F53">
      <w:pPr>
        <w:rPr>
          <w:rFonts w:ascii="Calibri" w:eastAsia="Times New Roman" w:hAnsi="Calibri" w:cs="Times New Roman"/>
          <w:color w:val="222222"/>
        </w:rPr>
      </w:pPr>
    </w:p>
    <w:p w14:paraId="7DFA79AF" w14:textId="77777777" w:rsidR="00DF1F53" w:rsidRPr="00EC3355" w:rsidRDefault="00DF1F53" w:rsidP="00DF1F53">
      <w:pPr>
        <w:rPr>
          <w:rFonts w:ascii="Calibri" w:eastAsia="Times New Roman" w:hAnsi="Calibri" w:cs="Times New Roman"/>
          <w:b/>
          <w:bCs/>
          <w:color w:val="222222"/>
        </w:rPr>
      </w:pPr>
      <w:r w:rsidRPr="00EC3355">
        <w:rPr>
          <w:rFonts w:ascii="Calibri" w:eastAsia="Times New Roman" w:hAnsi="Calibri" w:cs="Times New Roman"/>
          <w:b/>
          <w:bCs/>
          <w:color w:val="222222"/>
        </w:rPr>
        <w:t>HANDOUTS</w:t>
      </w:r>
    </w:p>
    <w:p w14:paraId="7E0849D3" w14:textId="7D142399" w:rsidR="00EA7A16" w:rsidRDefault="00DF1F53" w:rsidP="00DF1F53">
      <w:pPr>
        <w:rPr>
          <w:rFonts w:ascii="Calibri" w:eastAsia="Times New Roman" w:hAnsi="Calibri" w:cs="Times New Roman"/>
          <w:color w:val="222222"/>
        </w:rPr>
      </w:pPr>
      <w:r>
        <w:rPr>
          <w:rFonts w:ascii="Calibri" w:eastAsia="Times New Roman" w:hAnsi="Calibri" w:cs="Times New Roman"/>
          <w:color w:val="222222"/>
        </w:rPr>
        <w:t>Handouts needed for Assignment #1 are listed below and can be downloaded from</w:t>
      </w:r>
      <w:r w:rsidR="00EA7A16">
        <w:rPr>
          <w:rFonts w:ascii="Calibri" w:eastAsia="Times New Roman" w:hAnsi="Calibri" w:cs="Times New Roman"/>
          <w:color w:val="222222"/>
        </w:rPr>
        <w:t xml:space="preserve"> the website </w:t>
      </w:r>
      <w:hyperlink r:id="rId8" w:history="1">
        <w:r w:rsidR="00EA7A16" w:rsidRPr="00E73443">
          <w:rPr>
            <w:rStyle w:val="Hyperlink"/>
            <w:rFonts w:ascii="Calibri" w:eastAsia="Times New Roman" w:hAnsi="Calibri" w:cs="Times New Roman"/>
          </w:rPr>
          <w:t>www.money101education.com</w:t>
        </w:r>
      </w:hyperlink>
      <w:r w:rsidR="00EA7A16">
        <w:rPr>
          <w:rFonts w:ascii="Calibri" w:eastAsia="Times New Roman" w:hAnsi="Calibri" w:cs="Times New Roman"/>
          <w:color w:val="222222"/>
        </w:rPr>
        <w:t xml:space="preserve">.  Click on the Curriculum tab, </w:t>
      </w:r>
      <w:r w:rsidR="0071442B">
        <w:rPr>
          <w:rFonts w:ascii="Calibri" w:eastAsia="Times New Roman" w:hAnsi="Calibri" w:cs="Times New Roman"/>
          <w:color w:val="222222"/>
        </w:rPr>
        <w:t xml:space="preserve">then hover over Taxation Segment and to </w:t>
      </w:r>
      <w:r w:rsidR="00EA7A16">
        <w:rPr>
          <w:rFonts w:ascii="Calibri" w:eastAsia="Times New Roman" w:hAnsi="Calibri" w:cs="Times New Roman"/>
          <w:color w:val="222222"/>
        </w:rPr>
        <w:t xml:space="preserve">the right, </w:t>
      </w:r>
      <w:r w:rsidR="0071442B">
        <w:rPr>
          <w:rFonts w:ascii="Calibri" w:eastAsia="Times New Roman" w:hAnsi="Calibri" w:cs="Times New Roman"/>
          <w:color w:val="222222"/>
        </w:rPr>
        <w:t>another dropdown button should bring</w:t>
      </w:r>
      <w:r w:rsidR="00EA7A16">
        <w:rPr>
          <w:rFonts w:ascii="Calibri" w:eastAsia="Times New Roman" w:hAnsi="Calibri" w:cs="Times New Roman"/>
          <w:color w:val="222222"/>
        </w:rPr>
        <w:t xml:space="preserve"> you to the page Handouts T</w:t>
      </w:r>
      <w:r w:rsidR="0071442B">
        <w:rPr>
          <w:rFonts w:ascii="Calibri" w:eastAsia="Times New Roman" w:hAnsi="Calibri" w:cs="Times New Roman"/>
          <w:color w:val="222222"/>
        </w:rPr>
        <w:t xml:space="preserve">axation Segment.  </w:t>
      </w:r>
    </w:p>
    <w:p w14:paraId="210713B6" w14:textId="7AE596B0" w:rsidR="00EA7A16" w:rsidRDefault="00000000" w:rsidP="00DF1F53">
      <w:pPr>
        <w:rPr>
          <w:rFonts w:ascii="Calibri" w:eastAsia="Times New Roman" w:hAnsi="Calibri" w:cs="Times New Roman"/>
          <w:color w:val="222222"/>
        </w:rPr>
      </w:pPr>
      <w:hyperlink r:id="rId9" w:history="1">
        <w:r w:rsidR="0071442B" w:rsidRPr="00E73443">
          <w:rPr>
            <w:rStyle w:val="Hyperlink"/>
            <w:rFonts w:ascii="Calibri" w:eastAsia="Times New Roman" w:hAnsi="Calibri" w:cs="Times New Roman"/>
          </w:rPr>
          <w:t>https://money101education.com/handouts-taxation-segment/</w:t>
        </w:r>
      </w:hyperlink>
    </w:p>
    <w:p w14:paraId="39CBCF60" w14:textId="77777777" w:rsidR="0071442B" w:rsidRDefault="0071442B" w:rsidP="00DF1F53">
      <w:pPr>
        <w:rPr>
          <w:rFonts w:ascii="Calibri" w:eastAsia="Times New Roman" w:hAnsi="Calibri" w:cs="Times New Roman"/>
          <w:color w:val="222222"/>
        </w:rPr>
      </w:pPr>
    </w:p>
    <w:p w14:paraId="0D1B17DA" w14:textId="04381047" w:rsidR="00DF1F53" w:rsidRDefault="00BB145E" w:rsidP="00DF1F53">
      <w:pPr>
        <w:rPr>
          <w:rFonts w:ascii="Calibri" w:eastAsia="Times New Roman" w:hAnsi="Calibri" w:cs="Times New Roman"/>
          <w:color w:val="222222"/>
        </w:rPr>
      </w:pPr>
      <w:r>
        <w:rPr>
          <w:rFonts w:ascii="Calibri" w:eastAsia="Times New Roman" w:hAnsi="Calibri" w:cs="Times New Roman"/>
          <w:color w:val="222222"/>
        </w:rPr>
        <w:t xml:space="preserve">The handouts </w:t>
      </w:r>
      <w:r w:rsidR="00EA7A16">
        <w:rPr>
          <w:rFonts w:ascii="Calibri" w:eastAsia="Times New Roman" w:hAnsi="Calibri" w:cs="Times New Roman"/>
          <w:color w:val="222222"/>
        </w:rPr>
        <w:t>below</w:t>
      </w:r>
      <w:r w:rsidR="006A6300">
        <w:rPr>
          <w:rFonts w:ascii="Calibri" w:eastAsia="Times New Roman" w:hAnsi="Calibri" w:cs="Times New Roman"/>
          <w:color w:val="222222"/>
        </w:rPr>
        <w:t>,</w:t>
      </w:r>
      <w:r w:rsidR="00EA7A16">
        <w:rPr>
          <w:rFonts w:ascii="Calibri" w:eastAsia="Times New Roman" w:hAnsi="Calibri" w:cs="Times New Roman"/>
          <w:color w:val="222222"/>
        </w:rPr>
        <w:t xml:space="preserve"> </w:t>
      </w:r>
      <w:r w:rsidR="006A6300">
        <w:rPr>
          <w:rFonts w:ascii="Calibri" w:eastAsia="Times New Roman" w:hAnsi="Calibri" w:cs="Times New Roman"/>
          <w:color w:val="222222"/>
        </w:rPr>
        <w:t xml:space="preserve">needed to complete the assignment, </w:t>
      </w:r>
      <w:r w:rsidR="00EA7A16">
        <w:rPr>
          <w:rFonts w:ascii="Calibri" w:eastAsia="Times New Roman" w:hAnsi="Calibri" w:cs="Times New Roman"/>
          <w:color w:val="222222"/>
        </w:rPr>
        <w:t xml:space="preserve">are </w:t>
      </w:r>
      <w:r w:rsidR="006A6300">
        <w:rPr>
          <w:rFonts w:ascii="Calibri" w:eastAsia="Times New Roman" w:hAnsi="Calibri" w:cs="Times New Roman"/>
          <w:color w:val="222222"/>
        </w:rPr>
        <w:t xml:space="preserve">listed </w:t>
      </w:r>
      <w:r w:rsidR="00EA7A16">
        <w:rPr>
          <w:rFonts w:ascii="Calibri" w:eastAsia="Times New Roman" w:hAnsi="Calibri" w:cs="Times New Roman"/>
          <w:color w:val="222222"/>
        </w:rPr>
        <w:t xml:space="preserve">in </w:t>
      </w:r>
      <w:r w:rsidR="00DF1F53">
        <w:rPr>
          <w:rFonts w:ascii="Calibri" w:eastAsia="Times New Roman" w:hAnsi="Calibri" w:cs="Times New Roman"/>
          <w:color w:val="222222"/>
        </w:rPr>
        <w:t xml:space="preserve">numeric </w:t>
      </w:r>
      <w:r w:rsidR="00EA7A16">
        <w:rPr>
          <w:rFonts w:ascii="Calibri" w:eastAsia="Times New Roman" w:hAnsi="Calibri" w:cs="Times New Roman"/>
          <w:color w:val="222222"/>
        </w:rPr>
        <w:t xml:space="preserve">order, although </w:t>
      </w:r>
      <w:r w:rsidR="00DF1F53">
        <w:rPr>
          <w:rFonts w:ascii="Calibri" w:eastAsia="Times New Roman" w:hAnsi="Calibri" w:cs="Times New Roman"/>
          <w:color w:val="222222"/>
        </w:rPr>
        <w:t xml:space="preserve">the Assignment may use them </w:t>
      </w:r>
      <w:r w:rsidR="006A6300">
        <w:rPr>
          <w:rFonts w:ascii="Calibri" w:eastAsia="Times New Roman" w:hAnsi="Calibri" w:cs="Times New Roman"/>
          <w:color w:val="222222"/>
        </w:rPr>
        <w:t>differently</w:t>
      </w:r>
      <w:r w:rsidR="00DF1F53">
        <w:rPr>
          <w:rFonts w:ascii="Calibri" w:eastAsia="Times New Roman" w:hAnsi="Calibri" w:cs="Times New Roman"/>
          <w:color w:val="222222"/>
        </w:rPr>
        <w:t>.</w:t>
      </w:r>
    </w:p>
    <w:p w14:paraId="70F8E8E4" w14:textId="77777777" w:rsidR="00DF1F53" w:rsidRDefault="00DF1F53" w:rsidP="00DF1F53">
      <w:pPr>
        <w:rPr>
          <w:rFonts w:ascii="Calibri" w:eastAsia="Times New Roman" w:hAnsi="Calibri" w:cs="Times New Roman"/>
          <w:color w:val="222222"/>
        </w:rPr>
      </w:pPr>
    </w:p>
    <w:tbl>
      <w:tblPr>
        <w:tblStyle w:val="TableGrid"/>
        <w:tblW w:w="0" w:type="auto"/>
        <w:tblLook w:val="04A0" w:firstRow="1" w:lastRow="0" w:firstColumn="1" w:lastColumn="0" w:noHBand="0" w:noVBand="1"/>
      </w:tblPr>
      <w:tblGrid>
        <w:gridCol w:w="886"/>
        <w:gridCol w:w="8914"/>
      </w:tblGrid>
      <w:tr w:rsidR="00056639" w:rsidRPr="00EC3355" w14:paraId="3109A43F" w14:textId="77777777" w:rsidTr="006F200D">
        <w:tc>
          <w:tcPr>
            <w:tcW w:w="886" w:type="dxa"/>
          </w:tcPr>
          <w:p w14:paraId="239E3EC0" w14:textId="43E9F20B" w:rsidR="00056639" w:rsidRDefault="00056639" w:rsidP="00A1171C">
            <w:pPr>
              <w:rPr>
                <w:rFonts w:ascii="Calibri" w:eastAsia="Times New Roman" w:hAnsi="Calibri" w:cs="Times New Roman"/>
                <w:color w:val="222222"/>
              </w:rPr>
            </w:pPr>
            <w:r>
              <w:t>1.11c</w:t>
            </w:r>
          </w:p>
        </w:tc>
        <w:tc>
          <w:tcPr>
            <w:tcW w:w="8914" w:type="dxa"/>
          </w:tcPr>
          <w:p w14:paraId="08DA12A3" w14:textId="4FF9D3D8" w:rsidR="00056639" w:rsidRDefault="00056639" w:rsidP="00A1171C">
            <w:r>
              <w:t>Maria Consuela’s W-2 from Divine Publishing USA</w:t>
            </w:r>
          </w:p>
        </w:tc>
      </w:tr>
      <w:tr w:rsidR="006F200D" w:rsidRPr="00EC3355" w14:paraId="5ED95761" w14:textId="77777777" w:rsidTr="008A7263">
        <w:tc>
          <w:tcPr>
            <w:tcW w:w="886" w:type="dxa"/>
          </w:tcPr>
          <w:p w14:paraId="397D6915" w14:textId="56E2C94A" w:rsidR="006F200D" w:rsidRPr="00EC3355" w:rsidRDefault="006F200D" w:rsidP="008A7263">
            <w:pPr>
              <w:rPr>
                <w:rFonts w:ascii="Calibri" w:eastAsia="Times New Roman" w:hAnsi="Calibri" w:cs="Times New Roman"/>
                <w:color w:val="222222"/>
              </w:rPr>
            </w:pPr>
            <w:r>
              <w:rPr>
                <w:rFonts w:ascii="Calibri" w:eastAsia="Times New Roman" w:hAnsi="Calibri" w:cs="Times New Roman"/>
                <w:color w:val="222222"/>
              </w:rPr>
              <w:t>1.12</w:t>
            </w:r>
          </w:p>
        </w:tc>
        <w:tc>
          <w:tcPr>
            <w:tcW w:w="8914" w:type="dxa"/>
          </w:tcPr>
          <w:p w14:paraId="1B3517A8" w14:textId="629CCE77" w:rsidR="006F200D" w:rsidRPr="00EC3355" w:rsidRDefault="006F200D" w:rsidP="008A7263">
            <w:pPr>
              <w:rPr>
                <w:rFonts w:ascii="Calibri" w:eastAsia="Times New Roman" w:hAnsi="Calibri" w:cs="Times New Roman"/>
                <w:color w:val="222222"/>
              </w:rPr>
            </w:pPr>
            <w:r>
              <w:rPr>
                <w:rFonts w:ascii="Calibri" w:eastAsia="Times New Roman" w:hAnsi="Calibri" w:cs="Times New Roman"/>
                <w:color w:val="222222"/>
              </w:rPr>
              <w:t>Can you calculate Maria’s gross earnings from her W-2</w:t>
            </w:r>
          </w:p>
        </w:tc>
      </w:tr>
      <w:tr w:rsidR="006F200D" w:rsidRPr="00EC3355" w14:paraId="2577DD92" w14:textId="77777777" w:rsidTr="006F200D">
        <w:tc>
          <w:tcPr>
            <w:tcW w:w="886" w:type="dxa"/>
          </w:tcPr>
          <w:p w14:paraId="72C5EC42" w14:textId="75C1F160" w:rsidR="006F200D" w:rsidRDefault="006F200D" w:rsidP="006F200D">
            <w:pPr>
              <w:rPr>
                <w:rFonts w:ascii="Calibri" w:eastAsia="Times New Roman" w:hAnsi="Calibri" w:cs="Times New Roman"/>
                <w:color w:val="222222"/>
              </w:rPr>
            </w:pPr>
            <w:r>
              <w:rPr>
                <w:rFonts w:ascii="Calibri" w:eastAsia="Times New Roman" w:hAnsi="Calibri" w:cs="Times New Roman"/>
                <w:color w:val="222222"/>
              </w:rPr>
              <w:t>1.28</w:t>
            </w:r>
          </w:p>
        </w:tc>
        <w:tc>
          <w:tcPr>
            <w:tcW w:w="8914" w:type="dxa"/>
          </w:tcPr>
          <w:p w14:paraId="2E05897A" w14:textId="77D17B30" w:rsidR="006F200D" w:rsidRDefault="006F200D" w:rsidP="006F200D">
            <w:r>
              <w:t xml:space="preserve">Questions to ask your employer about the company’s retirement program.  </w:t>
            </w:r>
          </w:p>
        </w:tc>
      </w:tr>
      <w:tr w:rsidR="006F200D" w:rsidRPr="00EC3355" w14:paraId="04DD3FE1" w14:textId="77777777" w:rsidTr="006F200D">
        <w:tc>
          <w:tcPr>
            <w:tcW w:w="886" w:type="dxa"/>
          </w:tcPr>
          <w:p w14:paraId="62AE8C6A" w14:textId="320F4C06" w:rsidR="006F200D" w:rsidRPr="00EC3355" w:rsidRDefault="006F200D" w:rsidP="006F200D">
            <w:pPr>
              <w:rPr>
                <w:rFonts w:ascii="Calibri" w:eastAsia="Times New Roman" w:hAnsi="Calibri" w:cs="Times New Roman"/>
                <w:color w:val="222222"/>
              </w:rPr>
            </w:pPr>
            <w:r>
              <w:rPr>
                <w:rFonts w:ascii="Calibri" w:eastAsia="Times New Roman" w:hAnsi="Calibri" w:cs="Times New Roman"/>
                <w:color w:val="222222"/>
              </w:rPr>
              <w:t>8.25a</w:t>
            </w:r>
          </w:p>
        </w:tc>
        <w:tc>
          <w:tcPr>
            <w:tcW w:w="8914" w:type="dxa"/>
          </w:tcPr>
          <w:p w14:paraId="5D4D986C" w14:textId="79B9A1DD" w:rsidR="006F200D" w:rsidRPr="00EC3355" w:rsidRDefault="006F200D" w:rsidP="006F200D">
            <w:pPr>
              <w:rPr>
                <w:rFonts w:ascii="Calibri" w:eastAsia="Times New Roman" w:hAnsi="Calibri" w:cs="Times New Roman"/>
                <w:color w:val="222222"/>
              </w:rPr>
            </w:pPr>
            <w:r>
              <w:rPr>
                <w:rFonts w:ascii="Calibri" w:eastAsia="Times New Roman" w:hAnsi="Calibri" w:cs="Times New Roman"/>
                <w:color w:val="222222"/>
              </w:rPr>
              <w:t xml:space="preserve">EXERCISE – Should Maria delay collecting Social Security? </w:t>
            </w:r>
          </w:p>
        </w:tc>
      </w:tr>
    </w:tbl>
    <w:p w14:paraId="3F97E104" w14:textId="77777777" w:rsidR="00820E88" w:rsidRDefault="00820E88"/>
    <w:p w14:paraId="40A01FA9" w14:textId="7D76A185" w:rsidR="00820E88" w:rsidRPr="00BB145E" w:rsidRDefault="00DF1F53">
      <w:pPr>
        <w:rPr>
          <w:sz w:val="48"/>
          <w:szCs w:val="48"/>
        </w:rPr>
      </w:pPr>
      <w:r w:rsidRPr="00BB145E">
        <w:rPr>
          <w:sz w:val="48"/>
          <w:szCs w:val="48"/>
        </w:rPr>
        <w:lastRenderedPageBreak/>
        <w:t xml:space="preserve">ASSIGNMENT #1 </w:t>
      </w:r>
      <w:r w:rsidR="00BB145E" w:rsidRPr="00BB145E">
        <w:rPr>
          <w:sz w:val="48"/>
          <w:szCs w:val="48"/>
        </w:rPr>
        <w:t>–</w:t>
      </w:r>
      <w:r w:rsidRPr="00BB145E">
        <w:rPr>
          <w:sz w:val="48"/>
          <w:szCs w:val="48"/>
        </w:rPr>
        <w:t xml:space="preserve"> </w:t>
      </w:r>
      <w:r w:rsidR="00BB145E" w:rsidRPr="00056639">
        <w:t>worksheet from</w:t>
      </w:r>
      <w:r w:rsidR="00BB145E" w:rsidRPr="00BB145E">
        <w:rPr>
          <w:sz w:val="48"/>
          <w:szCs w:val="48"/>
        </w:rPr>
        <w:t>: __________________</w:t>
      </w:r>
    </w:p>
    <w:p w14:paraId="59EB5BA1" w14:textId="77777777" w:rsidR="00820E88" w:rsidRDefault="00820E88"/>
    <w:tbl>
      <w:tblPr>
        <w:tblStyle w:val="TableGrid"/>
        <w:tblW w:w="0" w:type="auto"/>
        <w:tblInd w:w="360" w:type="dxa"/>
        <w:tblLook w:val="04A0" w:firstRow="1" w:lastRow="0" w:firstColumn="1" w:lastColumn="0" w:noHBand="0" w:noVBand="1"/>
      </w:tblPr>
      <w:tblGrid>
        <w:gridCol w:w="3685"/>
        <w:gridCol w:w="5755"/>
      </w:tblGrid>
      <w:tr w:rsidR="00BB145E" w:rsidRPr="00BB145E" w14:paraId="46DAD4C9" w14:textId="052EFCDD" w:rsidTr="00056639">
        <w:tc>
          <w:tcPr>
            <w:tcW w:w="3685" w:type="dxa"/>
          </w:tcPr>
          <w:p w14:paraId="7954D776" w14:textId="722AA164" w:rsidR="00BB145E" w:rsidRPr="00BB145E" w:rsidRDefault="00BB145E" w:rsidP="00056639">
            <w:r w:rsidRPr="00BB145E">
              <w:rPr>
                <w:b/>
                <w:u w:val="single"/>
              </w:rPr>
              <w:t>Find out your “Full Retirement Age” per Social Security regulations</w:t>
            </w:r>
            <w:r w:rsidR="00056639">
              <w:rPr>
                <w:b/>
                <w:u w:val="single"/>
              </w:rPr>
              <w:t xml:space="preserve"> </w:t>
            </w:r>
            <w:r w:rsidRPr="00BB145E">
              <w:t>– hint it is based on your birthday – so just google. “What is my full retirement age if I was born in XXXX?</w:t>
            </w:r>
          </w:p>
        </w:tc>
        <w:tc>
          <w:tcPr>
            <w:tcW w:w="5755" w:type="dxa"/>
          </w:tcPr>
          <w:p w14:paraId="7F71A3C8" w14:textId="1BF431E5" w:rsidR="00BB145E" w:rsidRPr="00BB145E" w:rsidRDefault="00BB145E" w:rsidP="008C6572">
            <w:pPr>
              <w:pStyle w:val="ListParagraph"/>
              <w:numPr>
                <w:ilvl w:val="0"/>
                <w:numId w:val="1"/>
              </w:numPr>
              <w:ind w:left="340" w:hanging="270"/>
              <w:rPr>
                <w:bCs/>
              </w:rPr>
            </w:pPr>
            <w:r w:rsidRPr="00BB145E">
              <w:rPr>
                <w:bCs/>
              </w:rPr>
              <w:t>Enter your full retirement age</w:t>
            </w:r>
            <w:r w:rsidR="00AB7672">
              <w:rPr>
                <w:bCs/>
              </w:rPr>
              <w:t>?</w:t>
            </w:r>
            <w:r w:rsidRPr="00BB145E">
              <w:rPr>
                <w:bCs/>
              </w:rPr>
              <w:t xml:space="preserve"> </w:t>
            </w:r>
          </w:p>
          <w:p w14:paraId="69F6A173" w14:textId="77777777" w:rsidR="00BB145E" w:rsidRDefault="00BB145E" w:rsidP="008C6572">
            <w:pPr>
              <w:ind w:left="340" w:hanging="270"/>
              <w:rPr>
                <w:bCs/>
              </w:rPr>
            </w:pPr>
          </w:p>
          <w:p w14:paraId="7F736ABB" w14:textId="77777777" w:rsidR="00BB145E" w:rsidRPr="00BB145E" w:rsidRDefault="00BB145E" w:rsidP="008C6572">
            <w:pPr>
              <w:ind w:left="340" w:hanging="270"/>
              <w:rPr>
                <w:bCs/>
              </w:rPr>
            </w:pPr>
          </w:p>
          <w:p w14:paraId="33A3E9F4" w14:textId="74DDAE71" w:rsidR="00BB145E" w:rsidRPr="00BB145E" w:rsidRDefault="00BB145E" w:rsidP="008C6572">
            <w:pPr>
              <w:pStyle w:val="ListParagraph"/>
              <w:numPr>
                <w:ilvl w:val="0"/>
                <w:numId w:val="1"/>
              </w:numPr>
              <w:ind w:left="340" w:hanging="270"/>
              <w:rPr>
                <w:bCs/>
              </w:rPr>
            </w:pPr>
            <w:r w:rsidRPr="00BB145E">
              <w:rPr>
                <w:bCs/>
              </w:rPr>
              <w:t xml:space="preserve">What DATE is the earliest you can collect social security?  </w:t>
            </w:r>
          </w:p>
          <w:p w14:paraId="6E9AA2FE" w14:textId="77777777" w:rsidR="00BB145E" w:rsidRPr="00BB145E" w:rsidRDefault="00BB145E" w:rsidP="008C6572">
            <w:pPr>
              <w:ind w:left="340" w:hanging="270"/>
              <w:rPr>
                <w:bCs/>
              </w:rPr>
            </w:pPr>
          </w:p>
          <w:p w14:paraId="6DD5EF87" w14:textId="135574F9" w:rsidR="00BB145E" w:rsidRPr="00BB145E" w:rsidRDefault="00BB145E" w:rsidP="008C6572">
            <w:pPr>
              <w:pStyle w:val="ListParagraph"/>
              <w:numPr>
                <w:ilvl w:val="0"/>
                <w:numId w:val="1"/>
              </w:numPr>
              <w:ind w:left="340" w:hanging="270"/>
              <w:rPr>
                <w:bCs/>
              </w:rPr>
            </w:pPr>
            <w:r w:rsidRPr="00BB145E">
              <w:rPr>
                <w:bCs/>
              </w:rPr>
              <w:t>At what age does it not make sense to wait any longer start collecting social security</w:t>
            </w:r>
          </w:p>
          <w:p w14:paraId="76A76181" w14:textId="66F670B2" w:rsidR="00BB145E" w:rsidRPr="008C6572" w:rsidRDefault="00BB145E" w:rsidP="008C6572">
            <w:pPr>
              <w:ind w:left="340" w:hanging="270"/>
              <w:rPr>
                <w:bCs/>
              </w:rPr>
            </w:pPr>
          </w:p>
        </w:tc>
      </w:tr>
      <w:tr w:rsidR="00BB145E" w:rsidRPr="00BB145E" w14:paraId="6608A035" w14:textId="77777777" w:rsidTr="00056639">
        <w:tc>
          <w:tcPr>
            <w:tcW w:w="3685" w:type="dxa"/>
          </w:tcPr>
          <w:p w14:paraId="07737FBB" w14:textId="089197A9" w:rsidR="00BB145E" w:rsidRPr="00BB145E" w:rsidRDefault="00BB145E" w:rsidP="00056639">
            <w:pPr>
              <w:rPr>
                <w:b/>
                <w:u w:val="single"/>
              </w:rPr>
            </w:pPr>
            <w:r w:rsidRPr="00820E88">
              <w:rPr>
                <w:b/>
                <w:u w:val="single"/>
              </w:rPr>
              <w:t xml:space="preserve">Sign on to the </w:t>
            </w:r>
            <w:r>
              <w:rPr>
                <w:b/>
                <w:u w:val="single"/>
              </w:rPr>
              <w:t>Social S</w:t>
            </w:r>
            <w:r w:rsidRPr="00820E88">
              <w:rPr>
                <w:b/>
                <w:u w:val="single"/>
              </w:rPr>
              <w:t>ecurity website</w:t>
            </w:r>
            <w:r>
              <w:t xml:space="preserve"> and establish an account for yourself: </w:t>
            </w:r>
            <w:hyperlink r:id="rId10" w:history="1">
              <w:r w:rsidRPr="00B7136F">
                <w:rPr>
                  <w:rStyle w:val="Hyperlink"/>
                </w:rPr>
                <w:t>https://www.ssa.gov/myaccount/</w:t>
              </w:r>
            </w:hyperlink>
            <w:r>
              <w:t xml:space="preserve"> </w:t>
            </w:r>
          </w:p>
        </w:tc>
        <w:tc>
          <w:tcPr>
            <w:tcW w:w="5755" w:type="dxa"/>
          </w:tcPr>
          <w:p w14:paraId="5DAD5220" w14:textId="77777777" w:rsidR="00BB145E" w:rsidRDefault="00BB145E" w:rsidP="008C6572">
            <w:pPr>
              <w:pStyle w:val="ListParagraph"/>
              <w:numPr>
                <w:ilvl w:val="0"/>
                <w:numId w:val="1"/>
              </w:numPr>
              <w:ind w:left="340" w:hanging="270"/>
              <w:rPr>
                <w:bCs/>
              </w:rPr>
            </w:pPr>
            <w:r>
              <w:rPr>
                <w:bCs/>
              </w:rPr>
              <w:t xml:space="preserve">Were you able to establish an account or see your previously established account? </w:t>
            </w:r>
          </w:p>
          <w:p w14:paraId="04039818" w14:textId="77777777" w:rsidR="00BB145E" w:rsidRDefault="00BB145E" w:rsidP="008C6572">
            <w:pPr>
              <w:ind w:left="340" w:hanging="270"/>
              <w:rPr>
                <w:bCs/>
              </w:rPr>
            </w:pPr>
          </w:p>
          <w:p w14:paraId="2AE2D33A" w14:textId="77777777" w:rsidR="00BB145E" w:rsidRDefault="00BB145E" w:rsidP="008C6572">
            <w:pPr>
              <w:pStyle w:val="ListParagraph"/>
              <w:numPr>
                <w:ilvl w:val="0"/>
                <w:numId w:val="1"/>
              </w:numPr>
              <w:ind w:left="340" w:hanging="270"/>
              <w:rPr>
                <w:bCs/>
              </w:rPr>
            </w:pPr>
            <w:r w:rsidRPr="00BB145E">
              <w:rPr>
                <w:bCs/>
              </w:rPr>
              <w:t>Are the earnings records accurate?</w:t>
            </w:r>
          </w:p>
          <w:p w14:paraId="0A8D8869" w14:textId="77777777" w:rsidR="00BB145E" w:rsidRPr="00BB145E" w:rsidRDefault="00BB145E" w:rsidP="008C6572">
            <w:pPr>
              <w:pStyle w:val="ListParagraph"/>
              <w:ind w:left="340" w:hanging="270"/>
              <w:rPr>
                <w:bCs/>
              </w:rPr>
            </w:pPr>
          </w:p>
          <w:p w14:paraId="669B506E" w14:textId="77777777" w:rsidR="00BB145E" w:rsidRDefault="00BB145E" w:rsidP="008C6572">
            <w:pPr>
              <w:pStyle w:val="ListParagraph"/>
              <w:numPr>
                <w:ilvl w:val="0"/>
                <w:numId w:val="1"/>
              </w:numPr>
              <w:ind w:left="340" w:hanging="270"/>
              <w:rPr>
                <w:bCs/>
              </w:rPr>
            </w:pPr>
            <w:r>
              <w:rPr>
                <w:bCs/>
              </w:rPr>
              <w:t>Can you determine how much you would get in today’s dollars IF you were of full retirement age based on your earnings history?</w:t>
            </w:r>
          </w:p>
          <w:p w14:paraId="6F69869E" w14:textId="77777777" w:rsidR="00AB7672" w:rsidRPr="00AB7672" w:rsidRDefault="00AB7672" w:rsidP="008C6572">
            <w:pPr>
              <w:pStyle w:val="ListParagraph"/>
              <w:ind w:left="340" w:hanging="270"/>
              <w:rPr>
                <w:bCs/>
              </w:rPr>
            </w:pPr>
          </w:p>
          <w:p w14:paraId="74F7EB3E" w14:textId="674004FF" w:rsidR="00AB7672" w:rsidRPr="00AB7672" w:rsidRDefault="00AB7672" w:rsidP="008C6572">
            <w:pPr>
              <w:pStyle w:val="ListParagraph"/>
              <w:ind w:left="340" w:hanging="270"/>
              <w:rPr>
                <w:bCs/>
              </w:rPr>
            </w:pPr>
          </w:p>
        </w:tc>
      </w:tr>
      <w:tr w:rsidR="00BB145E" w:rsidRPr="00BB145E" w14:paraId="789714A7" w14:textId="77777777" w:rsidTr="00056639">
        <w:tc>
          <w:tcPr>
            <w:tcW w:w="3685" w:type="dxa"/>
          </w:tcPr>
          <w:p w14:paraId="72EFE260" w14:textId="3E5B75CF" w:rsidR="00BB145E" w:rsidRPr="00AB7672" w:rsidRDefault="006A6300" w:rsidP="00056639">
            <w:pPr>
              <w:pStyle w:val="ListParagraph"/>
              <w:ind w:left="0"/>
            </w:pPr>
            <w:r w:rsidRPr="006A6300">
              <w:rPr>
                <w:color w:val="FF0000"/>
              </w:rPr>
              <w:t>As a challenge, complete Exercise 8.25a</w:t>
            </w:r>
            <w:r w:rsidR="00BB145E">
              <w:t xml:space="preserve"> </w:t>
            </w:r>
          </w:p>
        </w:tc>
        <w:tc>
          <w:tcPr>
            <w:tcW w:w="5755" w:type="dxa"/>
          </w:tcPr>
          <w:p w14:paraId="45701879" w14:textId="77777777" w:rsidR="00BB145E" w:rsidRDefault="00BB145E" w:rsidP="008C6572">
            <w:pPr>
              <w:pStyle w:val="ListParagraph"/>
              <w:numPr>
                <w:ilvl w:val="0"/>
                <w:numId w:val="1"/>
              </w:numPr>
              <w:ind w:left="340" w:hanging="270"/>
              <w:rPr>
                <w:bCs/>
              </w:rPr>
            </w:pPr>
            <w:r w:rsidRPr="008C6572">
              <w:rPr>
                <w:bCs/>
              </w:rPr>
              <w:t>How long does Maria have to live, and to make it worthwhile to delay collecting social security from age 67 to 70?</w:t>
            </w:r>
          </w:p>
          <w:p w14:paraId="77CC6DA4" w14:textId="397D23A7" w:rsidR="006A6300" w:rsidRPr="00AB7672" w:rsidRDefault="006A6300" w:rsidP="006A6300">
            <w:pPr>
              <w:pStyle w:val="ListParagraph"/>
              <w:ind w:left="340"/>
              <w:rPr>
                <w:bCs/>
              </w:rPr>
            </w:pPr>
          </w:p>
        </w:tc>
      </w:tr>
      <w:tr w:rsidR="00056639" w:rsidRPr="00BB145E" w14:paraId="53993604" w14:textId="77777777" w:rsidTr="00056639">
        <w:tc>
          <w:tcPr>
            <w:tcW w:w="3685" w:type="dxa"/>
          </w:tcPr>
          <w:p w14:paraId="06139983" w14:textId="77777777" w:rsidR="00056639" w:rsidRDefault="00056639" w:rsidP="00056639">
            <w:pPr>
              <w:pStyle w:val="ListParagraph"/>
              <w:ind w:left="0"/>
            </w:pPr>
            <w:r w:rsidRPr="00056639">
              <w:rPr>
                <w:b/>
                <w:bCs/>
              </w:rPr>
              <w:t>Review handout</w:t>
            </w:r>
            <w:r>
              <w:t xml:space="preserve"> </w:t>
            </w:r>
          </w:p>
          <w:p w14:paraId="403C0B1F" w14:textId="5E2D2C91" w:rsidR="00056639" w:rsidRDefault="00056639" w:rsidP="00056639">
            <w:pPr>
              <w:pStyle w:val="ListParagraph"/>
              <w:ind w:left="0"/>
            </w:pPr>
            <w:r>
              <w:t>1.11c Maria’s W-2</w:t>
            </w:r>
          </w:p>
          <w:p w14:paraId="3DCFE3FA" w14:textId="77777777" w:rsidR="00056639" w:rsidRDefault="00056639" w:rsidP="00056639">
            <w:pPr>
              <w:pStyle w:val="ListParagraph"/>
              <w:ind w:left="0"/>
            </w:pPr>
          </w:p>
        </w:tc>
        <w:tc>
          <w:tcPr>
            <w:tcW w:w="5755" w:type="dxa"/>
          </w:tcPr>
          <w:p w14:paraId="230A4CAA" w14:textId="6BDF146D" w:rsidR="00056639" w:rsidRPr="008C6572" w:rsidRDefault="00056639" w:rsidP="008C6572">
            <w:pPr>
              <w:pStyle w:val="ListParagraph"/>
              <w:numPr>
                <w:ilvl w:val="0"/>
                <w:numId w:val="1"/>
              </w:numPr>
              <w:ind w:left="430"/>
              <w:rPr>
                <w:bCs/>
              </w:rPr>
            </w:pPr>
            <w:r w:rsidRPr="008C6572">
              <w:rPr>
                <w:bCs/>
              </w:rPr>
              <w:t xml:space="preserve">What is the dollar difference between her Box 1 and Box 3 or 5 income?  </w:t>
            </w:r>
          </w:p>
          <w:p w14:paraId="2C9E2D02" w14:textId="77777777" w:rsidR="00056639" w:rsidRPr="008C6572" w:rsidRDefault="00056639" w:rsidP="008C6572">
            <w:pPr>
              <w:ind w:left="430" w:hanging="360"/>
              <w:rPr>
                <w:bCs/>
              </w:rPr>
            </w:pPr>
          </w:p>
          <w:p w14:paraId="3A161BE8" w14:textId="545B5B65" w:rsidR="00056639" w:rsidRPr="008C6572" w:rsidRDefault="00056639" w:rsidP="008C6572">
            <w:pPr>
              <w:pStyle w:val="ListParagraph"/>
              <w:numPr>
                <w:ilvl w:val="0"/>
                <w:numId w:val="1"/>
              </w:numPr>
              <w:ind w:left="430"/>
              <w:rPr>
                <w:bCs/>
              </w:rPr>
            </w:pPr>
            <w:r w:rsidRPr="008C6572">
              <w:rPr>
                <w:bCs/>
              </w:rPr>
              <w:t>What can be the reason that, Box 1 and Box 3 are different?</w:t>
            </w:r>
          </w:p>
          <w:p w14:paraId="5980CB7B" w14:textId="77777777" w:rsidR="00056639" w:rsidRPr="008C6572" w:rsidRDefault="00056639" w:rsidP="008C6572">
            <w:pPr>
              <w:pStyle w:val="ListParagraph"/>
              <w:ind w:left="430" w:hanging="360"/>
              <w:rPr>
                <w:bCs/>
              </w:rPr>
            </w:pPr>
          </w:p>
          <w:p w14:paraId="5D2BDD3D" w14:textId="5B94AFB4" w:rsidR="00056639" w:rsidRPr="008C6572" w:rsidRDefault="006A6300" w:rsidP="008C6572">
            <w:pPr>
              <w:pStyle w:val="ListParagraph"/>
              <w:numPr>
                <w:ilvl w:val="0"/>
                <w:numId w:val="1"/>
              </w:numPr>
              <w:ind w:left="430"/>
              <w:rPr>
                <w:bCs/>
              </w:rPr>
            </w:pPr>
            <w:r>
              <w:rPr>
                <w:bCs/>
              </w:rPr>
              <w:t>What is her taxable income on which she will have to pay FEDERAL tax</w:t>
            </w:r>
            <w:r w:rsidR="00056639" w:rsidRPr="008C6572">
              <w:rPr>
                <w:bCs/>
              </w:rPr>
              <w:t>?</w:t>
            </w:r>
          </w:p>
          <w:p w14:paraId="44D34AC9" w14:textId="77777777" w:rsidR="00056639" w:rsidRPr="008C6572" w:rsidRDefault="00056639" w:rsidP="008C6572">
            <w:pPr>
              <w:ind w:left="430" w:hanging="360"/>
              <w:rPr>
                <w:bCs/>
              </w:rPr>
            </w:pPr>
          </w:p>
          <w:p w14:paraId="1F2635BE" w14:textId="72CFD664" w:rsidR="006A6300" w:rsidRDefault="006A6300" w:rsidP="006A6300">
            <w:pPr>
              <w:pStyle w:val="ListParagraph"/>
              <w:numPr>
                <w:ilvl w:val="0"/>
                <w:numId w:val="1"/>
              </w:numPr>
              <w:ind w:left="430"/>
              <w:rPr>
                <w:bCs/>
              </w:rPr>
            </w:pPr>
            <w:r>
              <w:rPr>
                <w:bCs/>
              </w:rPr>
              <w:t xml:space="preserve">What is her taxable income on which she will have to pay </w:t>
            </w:r>
            <w:r>
              <w:rPr>
                <w:bCs/>
              </w:rPr>
              <w:t>Social Security</w:t>
            </w:r>
            <w:r>
              <w:rPr>
                <w:bCs/>
              </w:rPr>
              <w:t xml:space="preserve"> tax</w:t>
            </w:r>
            <w:r w:rsidRPr="008C6572">
              <w:rPr>
                <w:bCs/>
              </w:rPr>
              <w:t>?</w:t>
            </w:r>
          </w:p>
          <w:p w14:paraId="5862CD4C" w14:textId="77777777" w:rsidR="006A6300" w:rsidRPr="006A6300" w:rsidRDefault="006A6300" w:rsidP="006A6300">
            <w:pPr>
              <w:rPr>
                <w:bCs/>
              </w:rPr>
            </w:pPr>
          </w:p>
          <w:p w14:paraId="17981407" w14:textId="0F0686C6" w:rsidR="006A6300" w:rsidRDefault="006A6300" w:rsidP="006A6300">
            <w:pPr>
              <w:pStyle w:val="ListParagraph"/>
              <w:numPr>
                <w:ilvl w:val="0"/>
                <w:numId w:val="1"/>
              </w:numPr>
              <w:ind w:left="430"/>
              <w:rPr>
                <w:bCs/>
              </w:rPr>
            </w:pPr>
            <w:r>
              <w:rPr>
                <w:bCs/>
              </w:rPr>
              <w:t xml:space="preserve">What is her taxable income on which she will have to pay </w:t>
            </w:r>
            <w:r>
              <w:rPr>
                <w:bCs/>
              </w:rPr>
              <w:t xml:space="preserve">Medicare </w:t>
            </w:r>
            <w:r>
              <w:rPr>
                <w:bCs/>
              </w:rPr>
              <w:t>tax</w:t>
            </w:r>
            <w:r w:rsidRPr="008C6572">
              <w:rPr>
                <w:bCs/>
              </w:rPr>
              <w:t>?</w:t>
            </w:r>
          </w:p>
          <w:p w14:paraId="69FD1ED8" w14:textId="77777777" w:rsidR="00056639" w:rsidRPr="008C6572" w:rsidRDefault="00056639" w:rsidP="008C6572">
            <w:pPr>
              <w:ind w:left="430" w:hanging="360"/>
              <w:rPr>
                <w:bCs/>
              </w:rPr>
            </w:pPr>
          </w:p>
          <w:p w14:paraId="6ACAFB95" w14:textId="77777777" w:rsidR="003C22E1" w:rsidRPr="008C6572" w:rsidRDefault="003C22E1" w:rsidP="008C6572">
            <w:pPr>
              <w:pStyle w:val="ListParagraph"/>
              <w:numPr>
                <w:ilvl w:val="0"/>
                <w:numId w:val="1"/>
              </w:numPr>
              <w:ind w:left="430"/>
              <w:rPr>
                <w:bCs/>
              </w:rPr>
            </w:pPr>
            <w:r w:rsidRPr="008C6572">
              <w:rPr>
                <w:bCs/>
              </w:rPr>
              <w:t>Is Maria’s GROSS INCOME on the W-2 form?</w:t>
            </w:r>
          </w:p>
          <w:p w14:paraId="086A6D4B" w14:textId="77777777" w:rsidR="00056639" w:rsidRPr="008C6572" w:rsidRDefault="00056639" w:rsidP="008C6572">
            <w:pPr>
              <w:ind w:left="430" w:hanging="360"/>
              <w:rPr>
                <w:bCs/>
              </w:rPr>
            </w:pPr>
          </w:p>
          <w:p w14:paraId="6B69C436" w14:textId="77777777" w:rsidR="008C6572" w:rsidRPr="008C6572" w:rsidRDefault="008C6572" w:rsidP="008C6572">
            <w:pPr>
              <w:ind w:left="430" w:hanging="360"/>
              <w:rPr>
                <w:bCs/>
              </w:rPr>
            </w:pPr>
          </w:p>
        </w:tc>
      </w:tr>
      <w:tr w:rsidR="00056639" w:rsidRPr="00BB145E" w14:paraId="64763083" w14:textId="77777777" w:rsidTr="00056639">
        <w:tc>
          <w:tcPr>
            <w:tcW w:w="3685" w:type="dxa"/>
          </w:tcPr>
          <w:p w14:paraId="0AE18F25" w14:textId="77777777" w:rsidR="003C22E1" w:rsidRDefault="00056639" w:rsidP="00056639">
            <w:pPr>
              <w:pStyle w:val="ListParagraph"/>
              <w:ind w:left="0"/>
              <w:rPr>
                <w:color w:val="FF0000"/>
              </w:rPr>
            </w:pPr>
            <w:r w:rsidRPr="00136254">
              <w:rPr>
                <w:color w:val="FF0000"/>
              </w:rPr>
              <w:lastRenderedPageBreak/>
              <w:t xml:space="preserve">EXTRA CREDIT </w:t>
            </w:r>
          </w:p>
          <w:p w14:paraId="75BF9B7A" w14:textId="01ABDB28" w:rsidR="00056639" w:rsidRPr="00B6587D" w:rsidRDefault="003C22E1" w:rsidP="00056639">
            <w:pPr>
              <w:pStyle w:val="ListParagraph"/>
              <w:ind w:left="0"/>
              <w:rPr>
                <w:color w:val="000000" w:themeColor="text1"/>
              </w:rPr>
            </w:pPr>
            <w:r>
              <w:t xml:space="preserve">Completed Exercise 1.12 </w:t>
            </w:r>
          </w:p>
          <w:p w14:paraId="51BE9BB2" w14:textId="77777777" w:rsidR="00056639" w:rsidRDefault="00056639" w:rsidP="00056639">
            <w:pPr>
              <w:pStyle w:val="ListParagraph"/>
              <w:ind w:left="0"/>
            </w:pPr>
          </w:p>
        </w:tc>
        <w:tc>
          <w:tcPr>
            <w:tcW w:w="5755" w:type="dxa"/>
          </w:tcPr>
          <w:p w14:paraId="1867E2D8" w14:textId="684BC440" w:rsidR="003C22E1" w:rsidRPr="008C6572" w:rsidRDefault="003C22E1" w:rsidP="008C6572">
            <w:pPr>
              <w:pStyle w:val="ListParagraph"/>
              <w:numPr>
                <w:ilvl w:val="0"/>
                <w:numId w:val="1"/>
              </w:numPr>
              <w:ind w:left="430"/>
              <w:rPr>
                <w:bCs/>
              </w:rPr>
            </w:pPr>
            <w:r w:rsidRPr="008C6572">
              <w:rPr>
                <w:bCs/>
              </w:rPr>
              <w:t xml:space="preserve">Can you calculate Maria’s gross earnings from her W-2?  </w:t>
            </w:r>
          </w:p>
        </w:tc>
      </w:tr>
      <w:tr w:rsidR="00056639" w:rsidRPr="00BB145E" w14:paraId="37E24D56" w14:textId="77777777" w:rsidTr="00056639">
        <w:tc>
          <w:tcPr>
            <w:tcW w:w="3685" w:type="dxa"/>
          </w:tcPr>
          <w:p w14:paraId="774415BB" w14:textId="77777777" w:rsidR="003C22E1" w:rsidRDefault="003C22E1" w:rsidP="003C22E1">
            <w:pPr>
              <w:pStyle w:val="ListParagraph"/>
              <w:ind w:left="0"/>
            </w:pPr>
            <w:r w:rsidRPr="00820E88">
              <w:rPr>
                <w:b/>
              </w:rPr>
              <w:t>Read handout</w:t>
            </w:r>
            <w:r>
              <w:t xml:space="preserve"> </w:t>
            </w:r>
          </w:p>
          <w:p w14:paraId="0A029DC6" w14:textId="77777777" w:rsidR="003C22E1" w:rsidRDefault="003C22E1" w:rsidP="003C22E1">
            <w:pPr>
              <w:pStyle w:val="ListParagraph"/>
              <w:ind w:left="0"/>
            </w:pPr>
            <w:r>
              <w:t xml:space="preserve">1.28 Questions to ask your employer about the company’s retirement program.  </w:t>
            </w:r>
          </w:p>
          <w:p w14:paraId="3109EA06" w14:textId="77777777" w:rsidR="003C22E1" w:rsidRDefault="003C22E1" w:rsidP="003C22E1">
            <w:pPr>
              <w:rPr>
                <w:b/>
              </w:rPr>
            </w:pPr>
          </w:p>
          <w:p w14:paraId="668EC2B4" w14:textId="216B6B8E" w:rsidR="003C22E1" w:rsidRDefault="003C22E1" w:rsidP="003C22E1">
            <w:r w:rsidRPr="003C22E1">
              <w:rPr>
                <w:b/>
              </w:rPr>
              <w:t>New Vocabulary</w:t>
            </w:r>
            <w:r>
              <w:t xml:space="preserve"> </w:t>
            </w:r>
          </w:p>
          <w:p w14:paraId="0D9C862D" w14:textId="77777777" w:rsidR="003C22E1" w:rsidRDefault="003C22E1" w:rsidP="003C22E1"/>
          <w:p w14:paraId="6BE84282" w14:textId="4AAEA98C" w:rsidR="003C22E1" w:rsidRDefault="003C22E1" w:rsidP="003C22E1">
            <w:pPr>
              <w:pStyle w:val="ListParagraph"/>
              <w:numPr>
                <w:ilvl w:val="0"/>
                <w:numId w:val="3"/>
              </w:numPr>
              <w:ind w:left="246" w:hanging="246"/>
            </w:pPr>
            <w:r w:rsidRPr="003C22E1">
              <w:rPr>
                <w:u w:val="single"/>
              </w:rPr>
              <w:t>Filing Status:</w:t>
            </w:r>
            <w:r>
              <w:t xml:space="preserve"> Single, Married filing Separately, Married filing Jointly, Head of Household</w:t>
            </w:r>
          </w:p>
          <w:p w14:paraId="484C6219" w14:textId="485B80C1" w:rsidR="003C22E1" w:rsidRDefault="003C22E1" w:rsidP="003C22E1">
            <w:pPr>
              <w:pStyle w:val="ListParagraph"/>
              <w:numPr>
                <w:ilvl w:val="0"/>
                <w:numId w:val="3"/>
              </w:numPr>
              <w:ind w:left="246" w:hanging="246"/>
            </w:pPr>
            <w:r w:rsidRPr="003C22E1">
              <w:rPr>
                <w:u w:val="single"/>
              </w:rPr>
              <w:t>Pay Frequency:</w:t>
            </w:r>
            <w:r>
              <w:t xml:space="preserve">  Weekly, Bi-weekly, Semi-monthly, Monthly paychecks</w:t>
            </w:r>
          </w:p>
          <w:p w14:paraId="355C3013" w14:textId="5D5AE211" w:rsidR="003C22E1" w:rsidRDefault="003C22E1" w:rsidP="003C22E1">
            <w:pPr>
              <w:pStyle w:val="ListParagraph"/>
              <w:numPr>
                <w:ilvl w:val="0"/>
                <w:numId w:val="3"/>
              </w:numPr>
              <w:ind w:left="246" w:hanging="246"/>
            </w:pPr>
            <w:r w:rsidRPr="003C22E1">
              <w:rPr>
                <w:u w:val="single"/>
              </w:rPr>
              <w:t>Compensation Basis</w:t>
            </w:r>
            <w:r>
              <w:t xml:space="preserve">: Salaried vs Hourly </w:t>
            </w:r>
          </w:p>
          <w:p w14:paraId="2CAD1E52" w14:textId="45A3D397" w:rsidR="003C22E1" w:rsidRDefault="003C22E1" w:rsidP="003C22E1">
            <w:pPr>
              <w:pStyle w:val="ListParagraph"/>
              <w:numPr>
                <w:ilvl w:val="0"/>
                <w:numId w:val="3"/>
              </w:numPr>
              <w:ind w:left="246" w:hanging="246"/>
            </w:pPr>
            <w:r w:rsidRPr="003C22E1">
              <w:rPr>
                <w:u w:val="single"/>
              </w:rPr>
              <w:t>Overtime Eligibility</w:t>
            </w:r>
            <w:r>
              <w:t>: Exempt employee vs. non-exempt employee</w:t>
            </w:r>
          </w:p>
          <w:p w14:paraId="08710C54" w14:textId="22B01570" w:rsidR="003C22E1" w:rsidRPr="003C22E1" w:rsidRDefault="003C22E1" w:rsidP="003C22E1">
            <w:pPr>
              <w:pStyle w:val="ListParagraph"/>
              <w:numPr>
                <w:ilvl w:val="0"/>
                <w:numId w:val="3"/>
              </w:numPr>
              <w:ind w:left="246" w:hanging="246"/>
              <w:rPr>
                <w:u w:val="single"/>
              </w:rPr>
            </w:pPr>
            <w:r w:rsidRPr="003C22E1">
              <w:rPr>
                <w:u w:val="single"/>
              </w:rPr>
              <w:t>Gross pay vs. Net Pay</w:t>
            </w:r>
          </w:p>
          <w:p w14:paraId="40B6DD59" w14:textId="00894E06" w:rsidR="003C22E1" w:rsidRDefault="003C22E1" w:rsidP="003C22E1">
            <w:pPr>
              <w:pStyle w:val="ListParagraph"/>
              <w:numPr>
                <w:ilvl w:val="0"/>
                <w:numId w:val="3"/>
              </w:numPr>
              <w:ind w:left="246" w:hanging="246"/>
            </w:pPr>
            <w:r w:rsidRPr="003C22E1">
              <w:rPr>
                <w:u w:val="single"/>
              </w:rPr>
              <w:t>Withholding Taxes</w:t>
            </w:r>
            <w:r>
              <w:t xml:space="preserve">: Social Security Tax, Medicare Tax, Federal, State, and City </w:t>
            </w:r>
          </w:p>
          <w:p w14:paraId="42567B1F" w14:textId="6C7962A0" w:rsidR="003C22E1" w:rsidRDefault="003C22E1" w:rsidP="003C22E1">
            <w:pPr>
              <w:pStyle w:val="ListParagraph"/>
              <w:numPr>
                <w:ilvl w:val="0"/>
                <w:numId w:val="3"/>
              </w:numPr>
              <w:ind w:left="246" w:hanging="246"/>
            </w:pPr>
            <w:r w:rsidRPr="003C22E1">
              <w:rPr>
                <w:u w:val="single"/>
              </w:rPr>
              <w:t xml:space="preserve">Pre-tax deductions </w:t>
            </w:r>
            <w:r>
              <w:t>for Retirement plan (401K or 403b), Paid Family Leave, Health Insurance Premiums, Health Savings Account</w:t>
            </w:r>
          </w:p>
          <w:p w14:paraId="787643B1" w14:textId="2ABC2AEE" w:rsidR="00056639" w:rsidRPr="008C6572" w:rsidRDefault="003C22E1" w:rsidP="008C6572">
            <w:pPr>
              <w:pStyle w:val="ListParagraph"/>
              <w:numPr>
                <w:ilvl w:val="0"/>
                <w:numId w:val="3"/>
              </w:numPr>
              <w:ind w:left="246" w:hanging="246"/>
              <w:rPr>
                <w:u w:val="single"/>
              </w:rPr>
            </w:pPr>
            <w:r w:rsidRPr="003C22E1">
              <w:rPr>
                <w:u w:val="single"/>
              </w:rPr>
              <w:t>Match</w:t>
            </w:r>
            <w:r w:rsidR="006F200D">
              <w:rPr>
                <w:u w:val="single"/>
              </w:rPr>
              <w:t xml:space="preserve"> and</w:t>
            </w:r>
            <w:r w:rsidRPr="003C22E1">
              <w:rPr>
                <w:u w:val="single"/>
              </w:rPr>
              <w:t xml:space="preserve"> Vesting </w:t>
            </w:r>
          </w:p>
        </w:tc>
        <w:tc>
          <w:tcPr>
            <w:tcW w:w="5755" w:type="dxa"/>
          </w:tcPr>
          <w:p w14:paraId="139444BE" w14:textId="77777777" w:rsidR="00056639" w:rsidRPr="008C6572" w:rsidRDefault="003C22E1" w:rsidP="008C6572">
            <w:pPr>
              <w:pStyle w:val="ListParagraph"/>
              <w:numPr>
                <w:ilvl w:val="0"/>
                <w:numId w:val="1"/>
              </w:numPr>
              <w:ind w:left="430"/>
              <w:rPr>
                <w:bCs/>
              </w:rPr>
            </w:pPr>
            <w:r w:rsidRPr="008C6572">
              <w:rPr>
                <w:bCs/>
              </w:rPr>
              <w:t>What will be your filing status for this year’s tax return?</w:t>
            </w:r>
          </w:p>
          <w:p w14:paraId="29230A30" w14:textId="77777777" w:rsidR="003C22E1" w:rsidRPr="008C6572" w:rsidRDefault="003C22E1" w:rsidP="008C6572">
            <w:pPr>
              <w:pStyle w:val="ListParagraph"/>
              <w:ind w:left="430" w:hanging="360"/>
              <w:rPr>
                <w:bCs/>
              </w:rPr>
            </w:pPr>
          </w:p>
          <w:p w14:paraId="50D094DA" w14:textId="77777777" w:rsidR="003C22E1" w:rsidRPr="008C6572" w:rsidRDefault="003C22E1" w:rsidP="008C6572">
            <w:pPr>
              <w:pStyle w:val="ListParagraph"/>
              <w:ind w:left="430" w:hanging="360"/>
              <w:jc w:val="center"/>
              <w:rPr>
                <w:b/>
                <w:u w:val="single"/>
              </w:rPr>
            </w:pPr>
            <w:r w:rsidRPr="008C6572">
              <w:rPr>
                <w:b/>
                <w:u w:val="single"/>
              </w:rPr>
              <w:t>If you have a W-2 job,</w:t>
            </w:r>
          </w:p>
          <w:p w14:paraId="51FA83A5" w14:textId="592FC493" w:rsidR="003C22E1" w:rsidRPr="008C6572" w:rsidRDefault="003C22E1" w:rsidP="008C6572">
            <w:pPr>
              <w:pStyle w:val="ListParagraph"/>
              <w:numPr>
                <w:ilvl w:val="0"/>
                <w:numId w:val="1"/>
              </w:numPr>
              <w:ind w:left="430"/>
              <w:rPr>
                <w:bCs/>
              </w:rPr>
            </w:pPr>
            <w:r w:rsidRPr="008C6572">
              <w:rPr>
                <w:bCs/>
              </w:rPr>
              <w:t>What is your pay frequency?</w:t>
            </w:r>
          </w:p>
          <w:p w14:paraId="19950620" w14:textId="77777777" w:rsidR="003C22E1" w:rsidRPr="008C6572" w:rsidRDefault="003C22E1" w:rsidP="008C6572">
            <w:pPr>
              <w:pStyle w:val="ListParagraph"/>
              <w:ind w:left="430" w:hanging="360"/>
              <w:rPr>
                <w:bCs/>
              </w:rPr>
            </w:pPr>
          </w:p>
          <w:p w14:paraId="4283D96A" w14:textId="1BD3EA52" w:rsidR="003C22E1" w:rsidRPr="008C6572" w:rsidRDefault="003C22E1" w:rsidP="008C6572">
            <w:pPr>
              <w:pStyle w:val="ListParagraph"/>
              <w:numPr>
                <w:ilvl w:val="0"/>
                <w:numId w:val="1"/>
              </w:numPr>
              <w:ind w:left="430"/>
              <w:rPr>
                <w:bCs/>
              </w:rPr>
            </w:pPr>
            <w:r w:rsidRPr="008C6572">
              <w:rPr>
                <w:bCs/>
              </w:rPr>
              <w:t>Are you paid based on a salary or hours worked?</w:t>
            </w:r>
          </w:p>
          <w:p w14:paraId="1F6A4672" w14:textId="77777777" w:rsidR="003C22E1" w:rsidRDefault="003C22E1" w:rsidP="008C6572">
            <w:pPr>
              <w:ind w:left="430" w:hanging="360"/>
              <w:rPr>
                <w:bCs/>
              </w:rPr>
            </w:pPr>
          </w:p>
          <w:p w14:paraId="67B605F3" w14:textId="77777777" w:rsidR="006F200D" w:rsidRPr="008C6572" w:rsidRDefault="006F200D" w:rsidP="008C6572">
            <w:pPr>
              <w:ind w:left="430" w:hanging="360"/>
              <w:rPr>
                <w:bCs/>
              </w:rPr>
            </w:pPr>
          </w:p>
          <w:p w14:paraId="720EC3D7" w14:textId="77777777" w:rsidR="003C22E1" w:rsidRPr="008C6572" w:rsidRDefault="003C22E1" w:rsidP="008C6572">
            <w:pPr>
              <w:pStyle w:val="ListParagraph"/>
              <w:numPr>
                <w:ilvl w:val="0"/>
                <w:numId w:val="1"/>
              </w:numPr>
              <w:ind w:left="430"/>
              <w:rPr>
                <w:bCs/>
              </w:rPr>
            </w:pPr>
            <w:r w:rsidRPr="008C6572">
              <w:rPr>
                <w:bCs/>
              </w:rPr>
              <w:t>Are you an “exempt” employee and thus NOT subject to overtime?</w:t>
            </w:r>
          </w:p>
          <w:p w14:paraId="3B7C08F1" w14:textId="45B327A1" w:rsidR="003C22E1" w:rsidRPr="008C6572" w:rsidRDefault="003C22E1" w:rsidP="008C6572">
            <w:pPr>
              <w:pStyle w:val="ListParagraph"/>
              <w:ind w:left="430" w:hanging="360"/>
              <w:rPr>
                <w:bCs/>
              </w:rPr>
            </w:pPr>
          </w:p>
          <w:p w14:paraId="0A49E281" w14:textId="77777777" w:rsidR="003C22E1" w:rsidRPr="008C6572" w:rsidRDefault="003C22E1" w:rsidP="008C6572">
            <w:pPr>
              <w:pStyle w:val="ListParagraph"/>
              <w:ind w:left="430" w:hanging="360"/>
              <w:rPr>
                <w:bCs/>
              </w:rPr>
            </w:pPr>
          </w:p>
          <w:p w14:paraId="30296E82" w14:textId="77777777" w:rsidR="003C22E1" w:rsidRPr="008C6572" w:rsidRDefault="003C22E1" w:rsidP="008C6572">
            <w:pPr>
              <w:pStyle w:val="ListParagraph"/>
              <w:numPr>
                <w:ilvl w:val="0"/>
                <w:numId w:val="1"/>
              </w:numPr>
              <w:ind w:left="430"/>
              <w:rPr>
                <w:bCs/>
              </w:rPr>
            </w:pPr>
            <w:r w:rsidRPr="008C6572">
              <w:rPr>
                <w:bCs/>
              </w:rPr>
              <w:t>What pre-tax deductions does your employer offer?</w:t>
            </w:r>
          </w:p>
          <w:p w14:paraId="40815063" w14:textId="77777777" w:rsidR="003C22E1" w:rsidRPr="008C6572" w:rsidRDefault="003C22E1" w:rsidP="008C6572">
            <w:pPr>
              <w:pStyle w:val="ListParagraph"/>
              <w:ind w:left="430" w:hanging="360"/>
              <w:rPr>
                <w:bCs/>
              </w:rPr>
            </w:pPr>
          </w:p>
          <w:p w14:paraId="3DC1EE8F" w14:textId="77777777" w:rsidR="003C22E1" w:rsidRPr="008C6572" w:rsidRDefault="003C22E1" w:rsidP="008C6572">
            <w:pPr>
              <w:pStyle w:val="ListParagraph"/>
              <w:ind w:left="430" w:hanging="360"/>
              <w:rPr>
                <w:bCs/>
              </w:rPr>
            </w:pPr>
          </w:p>
          <w:p w14:paraId="1A54CE7D" w14:textId="58617719" w:rsidR="003C22E1" w:rsidRPr="008C6572" w:rsidRDefault="003C22E1" w:rsidP="008C6572">
            <w:pPr>
              <w:pStyle w:val="ListParagraph"/>
              <w:numPr>
                <w:ilvl w:val="0"/>
                <w:numId w:val="1"/>
              </w:numPr>
              <w:ind w:left="430"/>
              <w:rPr>
                <w:bCs/>
              </w:rPr>
            </w:pPr>
            <w:r w:rsidRPr="008C6572">
              <w:rPr>
                <w:bCs/>
              </w:rPr>
              <w:t>Does your employer offer a retirement savings plan?</w:t>
            </w:r>
          </w:p>
          <w:p w14:paraId="0842E0C2" w14:textId="77777777" w:rsidR="003C22E1" w:rsidRPr="008C6572" w:rsidRDefault="003C22E1" w:rsidP="008C6572">
            <w:pPr>
              <w:pStyle w:val="ListParagraph"/>
              <w:ind w:left="430" w:hanging="360"/>
              <w:rPr>
                <w:bCs/>
              </w:rPr>
            </w:pPr>
          </w:p>
          <w:p w14:paraId="4282566B" w14:textId="77777777" w:rsidR="003C22E1" w:rsidRPr="008C6572" w:rsidRDefault="003C22E1" w:rsidP="008C6572">
            <w:pPr>
              <w:pStyle w:val="ListParagraph"/>
              <w:ind w:left="430" w:hanging="360"/>
              <w:rPr>
                <w:bCs/>
              </w:rPr>
            </w:pPr>
          </w:p>
          <w:p w14:paraId="6ABBC3DB" w14:textId="77777777" w:rsidR="003C22E1" w:rsidRPr="008C6572" w:rsidRDefault="008C6572" w:rsidP="008C6572">
            <w:pPr>
              <w:pStyle w:val="ListParagraph"/>
              <w:numPr>
                <w:ilvl w:val="0"/>
                <w:numId w:val="1"/>
              </w:numPr>
              <w:ind w:left="430"/>
              <w:rPr>
                <w:bCs/>
              </w:rPr>
            </w:pPr>
            <w:r w:rsidRPr="008C6572">
              <w:rPr>
                <w:bCs/>
              </w:rPr>
              <w:t>Does your employer offer a match?</w:t>
            </w:r>
          </w:p>
          <w:p w14:paraId="72DEC43F" w14:textId="77777777" w:rsidR="008C6572" w:rsidRPr="008C6572" w:rsidRDefault="008C6572" w:rsidP="008C6572">
            <w:pPr>
              <w:ind w:left="430" w:hanging="360"/>
              <w:rPr>
                <w:bCs/>
              </w:rPr>
            </w:pPr>
          </w:p>
          <w:p w14:paraId="074E03C8" w14:textId="77777777" w:rsidR="008C6572" w:rsidRPr="008C6572" w:rsidRDefault="008C6572" w:rsidP="008C6572">
            <w:pPr>
              <w:ind w:left="430" w:hanging="360"/>
              <w:rPr>
                <w:bCs/>
              </w:rPr>
            </w:pPr>
          </w:p>
          <w:p w14:paraId="75742948" w14:textId="77777777" w:rsidR="008C6572" w:rsidRPr="008C6572" w:rsidRDefault="008C6572" w:rsidP="008C6572">
            <w:pPr>
              <w:pStyle w:val="ListParagraph"/>
              <w:numPr>
                <w:ilvl w:val="0"/>
                <w:numId w:val="1"/>
              </w:numPr>
              <w:ind w:left="430"/>
              <w:rPr>
                <w:bCs/>
              </w:rPr>
            </w:pPr>
            <w:r w:rsidRPr="008C6572">
              <w:rPr>
                <w:bCs/>
              </w:rPr>
              <w:t>What is the formula for their match if they offer one?</w:t>
            </w:r>
          </w:p>
          <w:p w14:paraId="5FC207CC" w14:textId="77777777" w:rsidR="008C6572" w:rsidRPr="008C6572" w:rsidRDefault="008C6572" w:rsidP="008C6572">
            <w:pPr>
              <w:ind w:left="430" w:hanging="360"/>
              <w:rPr>
                <w:bCs/>
              </w:rPr>
            </w:pPr>
          </w:p>
          <w:p w14:paraId="5875DCE1" w14:textId="77777777" w:rsidR="008C6572" w:rsidRDefault="008C6572" w:rsidP="008C6572">
            <w:pPr>
              <w:pStyle w:val="ListParagraph"/>
              <w:numPr>
                <w:ilvl w:val="0"/>
                <w:numId w:val="1"/>
              </w:numPr>
              <w:ind w:left="430"/>
              <w:rPr>
                <w:bCs/>
              </w:rPr>
            </w:pPr>
            <w:r w:rsidRPr="008C6572">
              <w:rPr>
                <w:bCs/>
              </w:rPr>
              <w:t>What is their vesting schedule?</w:t>
            </w:r>
          </w:p>
          <w:p w14:paraId="3CA775EF" w14:textId="77777777" w:rsidR="006F200D" w:rsidRPr="006F200D" w:rsidRDefault="006F200D" w:rsidP="006F200D">
            <w:pPr>
              <w:pStyle w:val="ListParagraph"/>
              <w:rPr>
                <w:bCs/>
              </w:rPr>
            </w:pPr>
          </w:p>
          <w:p w14:paraId="6C0FDEC6" w14:textId="58722AA2" w:rsidR="006F200D" w:rsidRPr="008C6572" w:rsidRDefault="006F200D" w:rsidP="006F200D">
            <w:pPr>
              <w:pStyle w:val="ListParagraph"/>
              <w:ind w:left="430"/>
              <w:rPr>
                <w:bCs/>
              </w:rPr>
            </w:pPr>
          </w:p>
        </w:tc>
      </w:tr>
    </w:tbl>
    <w:p w14:paraId="6A6BB935" w14:textId="77777777" w:rsidR="005639BB" w:rsidRDefault="005639BB" w:rsidP="008C6572"/>
    <w:p w14:paraId="5D2E9034" w14:textId="77777777" w:rsidR="000C369A" w:rsidRPr="000C369A" w:rsidRDefault="000C369A" w:rsidP="000C369A">
      <w:pPr>
        <w:pStyle w:val="ListParagraph"/>
        <w:ind w:left="360"/>
      </w:pPr>
    </w:p>
    <w:p w14:paraId="3855165F" w14:textId="28125F3B" w:rsidR="00B7717B" w:rsidRDefault="00B7717B" w:rsidP="008C6572">
      <w:pPr>
        <w:rPr>
          <w:b/>
          <w:color w:val="FF0000"/>
          <w:sz w:val="32"/>
          <w:szCs w:val="32"/>
        </w:rPr>
      </w:pPr>
      <w:r w:rsidRPr="00B7717B">
        <w:rPr>
          <w:b/>
          <w:color w:val="FF0000"/>
          <w:sz w:val="32"/>
          <w:szCs w:val="32"/>
        </w:rPr>
        <w:t xml:space="preserve">EMAIL ME </w:t>
      </w:r>
      <w:r w:rsidR="008C6572">
        <w:rPr>
          <w:b/>
          <w:color w:val="FF0000"/>
          <w:sz w:val="32"/>
          <w:szCs w:val="32"/>
        </w:rPr>
        <w:t xml:space="preserve">this worksheet </w:t>
      </w:r>
      <w:r w:rsidRPr="00B7717B">
        <w:rPr>
          <w:b/>
          <w:color w:val="FF0000"/>
          <w:sz w:val="32"/>
          <w:szCs w:val="32"/>
        </w:rPr>
        <w:t>in a NEW email thread… with your full name on the email.  i.e. “</w:t>
      </w:r>
      <w:r w:rsidR="005757D1">
        <w:rPr>
          <w:b/>
          <w:color w:val="FF0000"/>
          <w:sz w:val="32"/>
          <w:szCs w:val="32"/>
        </w:rPr>
        <w:t xml:space="preserve"> Taxation Assignment #1 - </w:t>
      </w:r>
      <w:r w:rsidRPr="00B7717B">
        <w:rPr>
          <w:b/>
          <w:color w:val="FF0000"/>
          <w:sz w:val="32"/>
          <w:szCs w:val="32"/>
        </w:rPr>
        <w:t xml:space="preserve"> from Mary Smith”</w:t>
      </w:r>
    </w:p>
    <w:p w14:paraId="191169D7" w14:textId="77777777" w:rsidR="00B7717B" w:rsidRPr="00B7717B" w:rsidRDefault="00B7717B" w:rsidP="00B27395">
      <w:pPr>
        <w:jc w:val="center"/>
        <w:rPr>
          <w:b/>
          <w:color w:val="FF0000"/>
          <w:sz w:val="32"/>
          <w:szCs w:val="32"/>
        </w:rPr>
      </w:pPr>
    </w:p>
    <w:p w14:paraId="22ABA96A" w14:textId="77777777" w:rsidR="00B7717B" w:rsidRDefault="00B7717B" w:rsidP="00B7717B">
      <w:pPr>
        <w:jc w:val="center"/>
        <w:rPr>
          <w:b/>
          <w:sz w:val="40"/>
          <w:szCs w:val="40"/>
        </w:rPr>
      </w:pPr>
      <w:r w:rsidRPr="00B27395">
        <w:rPr>
          <w:b/>
          <w:sz w:val="40"/>
          <w:szCs w:val="40"/>
        </w:rPr>
        <w:t>Take a deep breath</w:t>
      </w:r>
      <w:r>
        <w:rPr>
          <w:b/>
          <w:sz w:val="40"/>
          <w:szCs w:val="40"/>
        </w:rPr>
        <w:t xml:space="preserve"> </w:t>
      </w:r>
      <w:r w:rsidRPr="00B27395">
        <w:rPr>
          <w:b/>
          <w:sz w:val="40"/>
          <w:szCs w:val="40"/>
        </w:rPr>
        <w:t xml:space="preserve">… understanding a paycheck and a W-2 is the FIRST step in preparing your taxes… </w:t>
      </w:r>
    </w:p>
    <w:p w14:paraId="150AEB4D" w14:textId="77777777" w:rsidR="00820E88" w:rsidRDefault="00820E88" w:rsidP="004D4A15"/>
    <w:sectPr w:rsidR="00820E88" w:rsidSect="00724A21">
      <w:headerReference w:type="default" r:id="rId11"/>
      <w:footerReference w:type="even" r:id="rId12"/>
      <w:footerReference w:type="default" r:id="rId13"/>
      <w:pgSz w:w="12240" w:h="15840"/>
      <w:pgMar w:top="144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2E102" w14:textId="77777777" w:rsidR="0092562E" w:rsidRDefault="0092562E" w:rsidP="005639BB">
      <w:r>
        <w:separator/>
      </w:r>
    </w:p>
  </w:endnote>
  <w:endnote w:type="continuationSeparator" w:id="0">
    <w:p w14:paraId="50310DA3" w14:textId="77777777" w:rsidR="0092562E" w:rsidRDefault="0092562E" w:rsidP="00563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79507487"/>
      <w:docPartObj>
        <w:docPartGallery w:val="Page Numbers (Bottom of Page)"/>
        <w:docPartUnique/>
      </w:docPartObj>
    </w:sdtPr>
    <w:sdtContent>
      <w:p w14:paraId="298852D3" w14:textId="7E752DE0" w:rsidR="00F80D49" w:rsidRDefault="00F80D49" w:rsidP="00E734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D11207" w14:textId="77777777" w:rsidR="00F80D49" w:rsidRDefault="00F80D49" w:rsidP="00F80D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99048500"/>
      <w:docPartObj>
        <w:docPartGallery w:val="Page Numbers (Bottom of Page)"/>
        <w:docPartUnique/>
      </w:docPartObj>
    </w:sdtPr>
    <w:sdtContent>
      <w:p w14:paraId="6D004F62" w14:textId="7988B3CC" w:rsidR="00F80D49" w:rsidRDefault="00F80D49" w:rsidP="00E734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FD737E" w14:textId="7919494A" w:rsidR="00F80D49" w:rsidRDefault="00F80D49" w:rsidP="00F80D49">
    <w:pPr>
      <w:pStyle w:val="Footer"/>
      <w:ind w:right="360"/>
    </w:pPr>
    <w:r>
      <w:t>10-10-2024</w:t>
    </w:r>
    <w:r>
      <w:tab/>
      <w:t>www.money101education.com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86641" w14:textId="77777777" w:rsidR="0092562E" w:rsidRDefault="0092562E" w:rsidP="005639BB">
      <w:r>
        <w:separator/>
      </w:r>
    </w:p>
  </w:footnote>
  <w:footnote w:type="continuationSeparator" w:id="0">
    <w:p w14:paraId="75CC1FB1" w14:textId="77777777" w:rsidR="0092562E" w:rsidRDefault="0092562E" w:rsidP="00563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583A8" w14:textId="59D91603" w:rsidR="005639BB" w:rsidRDefault="005639BB">
    <w:pPr>
      <w:pStyle w:val="Header"/>
    </w:pPr>
    <w:r>
      <w:t>M</w:t>
    </w:r>
    <w:r w:rsidR="002E5861">
      <w:t>ONEY</w:t>
    </w:r>
    <w:r>
      <w:t xml:space="preserve"> 101</w:t>
    </w:r>
    <w:r w:rsidR="002E5861">
      <w:t xml:space="preserve"> EDUCATION </w:t>
    </w:r>
  </w:p>
  <w:p w14:paraId="11E8B806" w14:textId="09B57595" w:rsidR="005639BB" w:rsidRDefault="00DF1F53">
    <w:pPr>
      <w:pStyle w:val="Header"/>
    </w:pPr>
    <w:r>
      <w:t xml:space="preserve">6.91a - Taxation Segment - Assignment #1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6DBE"/>
    <w:multiLevelType w:val="hybridMultilevel"/>
    <w:tmpl w:val="A23ECF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101E49"/>
    <w:multiLevelType w:val="hybridMultilevel"/>
    <w:tmpl w:val="55726F4C"/>
    <w:lvl w:ilvl="0" w:tplc="0409000F">
      <w:start w:val="1"/>
      <w:numFmt w:val="decimal"/>
      <w:lvlText w:val="%1."/>
      <w:lvlJc w:val="left"/>
      <w:pPr>
        <w:ind w:left="72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E895F3D"/>
    <w:multiLevelType w:val="hybridMultilevel"/>
    <w:tmpl w:val="4FFE4FA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C7F0F"/>
    <w:multiLevelType w:val="hybridMultilevel"/>
    <w:tmpl w:val="49CCAFF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871CCC"/>
    <w:multiLevelType w:val="hybridMultilevel"/>
    <w:tmpl w:val="D27A2F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DDD5CBD"/>
    <w:multiLevelType w:val="hybridMultilevel"/>
    <w:tmpl w:val="D11007DE"/>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51B2D37"/>
    <w:multiLevelType w:val="hybridMultilevel"/>
    <w:tmpl w:val="84DEAE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AA668C"/>
    <w:multiLevelType w:val="hybridMultilevel"/>
    <w:tmpl w:val="C2967A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A5C4A27"/>
    <w:multiLevelType w:val="hybridMultilevel"/>
    <w:tmpl w:val="80EC5A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B5920F0"/>
    <w:multiLevelType w:val="hybridMultilevel"/>
    <w:tmpl w:val="9364D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EE462F"/>
    <w:multiLevelType w:val="hybridMultilevel"/>
    <w:tmpl w:val="7226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82FD1"/>
    <w:multiLevelType w:val="hybridMultilevel"/>
    <w:tmpl w:val="4680FB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4E713C7"/>
    <w:multiLevelType w:val="hybridMultilevel"/>
    <w:tmpl w:val="1EE6B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num w:numId="1" w16cid:durableId="865018683">
    <w:abstractNumId w:val="2"/>
  </w:num>
  <w:num w:numId="2" w16cid:durableId="716128593">
    <w:abstractNumId w:val="12"/>
  </w:num>
  <w:num w:numId="3" w16cid:durableId="908417938">
    <w:abstractNumId w:val="8"/>
  </w:num>
  <w:num w:numId="4" w16cid:durableId="1147867489">
    <w:abstractNumId w:val="7"/>
  </w:num>
  <w:num w:numId="5" w16cid:durableId="1194811164">
    <w:abstractNumId w:val="10"/>
  </w:num>
  <w:num w:numId="6" w16cid:durableId="1357609835">
    <w:abstractNumId w:val="0"/>
  </w:num>
  <w:num w:numId="7" w16cid:durableId="694772216">
    <w:abstractNumId w:val="4"/>
  </w:num>
  <w:num w:numId="8" w16cid:durableId="1835611682">
    <w:abstractNumId w:val="11"/>
  </w:num>
  <w:num w:numId="9" w16cid:durableId="1816138410">
    <w:abstractNumId w:val="3"/>
  </w:num>
  <w:num w:numId="10" w16cid:durableId="280843606">
    <w:abstractNumId w:val="6"/>
  </w:num>
  <w:num w:numId="11" w16cid:durableId="203761552">
    <w:abstractNumId w:val="5"/>
  </w:num>
  <w:num w:numId="12" w16cid:durableId="2123499877">
    <w:abstractNumId w:val="1"/>
  </w:num>
  <w:num w:numId="13" w16cid:durableId="3556649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88"/>
    <w:rsid w:val="00056639"/>
    <w:rsid w:val="000C369A"/>
    <w:rsid w:val="00136254"/>
    <w:rsid w:val="00233C84"/>
    <w:rsid w:val="002A110F"/>
    <w:rsid w:val="002B3604"/>
    <w:rsid w:val="002E5861"/>
    <w:rsid w:val="0035177A"/>
    <w:rsid w:val="003C22E1"/>
    <w:rsid w:val="004073B3"/>
    <w:rsid w:val="00421EC1"/>
    <w:rsid w:val="004D4A15"/>
    <w:rsid w:val="004F528D"/>
    <w:rsid w:val="00504D32"/>
    <w:rsid w:val="005639BB"/>
    <w:rsid w:val="005757D1"/>
    <w:rsid w:val="005B33EA"/>
    <w:rsid w:val="005D16E6"/>
    <w:rsid w:val="005E4009"/>
    <w:rsid w:val="006133D8"/>
    <w:rsid w:val="00676F96"/>
    <w:rsid w:val="006A6300"/>
    <w:rsid w:val="006F200D"/>
    <w:rsid w:val="0071442B"/>
    <w:rsid w:val="0071452A"/>
    <w:rsid w:val="007200CD"/>
    <w:rsid w:val="00724A21"/>
    <w:rsid w:val="00757ECF"/>
    <w:rsid w:val="007F43B4"/>
    <w:rsid w:val="00820E88"/>
    <w:rsid w:val="008C6572"/>
    <w:rsid w:val="0092562E"/>
    <w:rsid w:val="00A314DD"/>
    <w:rsid w:val="00AB7672"/>
    <w:rsid w:val="00AD563C"/>
    <w:rsid w:val="00B27395"/>
    <w:rsid w:val="00B6587D"/>
    <w:rsid w:val="00B7717B"/>
    <w:rsid w:val="00BB145E"/>
    <w:rsid w:val="00BD2905"/>
    <w:rsid w:val="00BF3922"/>
    <w:rsid w:val="00C00C6E"/>
    <w:rsid w:val="00C10E65"/>
    <w:rsid w:val="00C111EC"/>
    <w:rsid w:val="00C57FD9"/>
    <w:rsid w:val="00C66B34"/>
    <w:rsid w:val="00D23DA8"/>
    <w:rsid w:val="00DF1F53"/>
    <w:rsid w:val="00E04891"/>
    <w:rsid w:val="00EA7A16"/>
    <w:rsid w:val="00EF19A5"/>
    <w:rsid w:val="00F80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78688"/>
  <w15:chartTrackingRefBased/>
  <w15:docId w15:val="{01C19199-8785-F342-9547-D33774A77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rections">
    <w:name w:val="Directions"/>
    <w:basedOn w:val="Normal"/>
    <w:autoRedefine/>
    <w:qFormat/>
    <w:rsid w:val="00A314DD"/>
    <w:rPr>
      <w:rFonts w:eastAsia="Times New Roman" w:cs="Times New Roman"/>
      <w:b/>
      <w:i/>
      <w:color w:val="FF0000"/>
    </w:rPr>
  </w:style>
  <w:style w:type="paragraph" w:styleId="Subtitle">
    <w:name w:val="Subtitle"/>
    <w:basedOn w:val="Normal"/>
    <w:next w:val="Normal"/>
    <w:link w:val="SubtitleChar"/>
    <w:uiPriority w:val="11"/>
    <w:qFormat/>
    <w:rsid w:val="00A314D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A314DD"/>
    <w:rPr>
      <w:rFonts w:eastAsiaTheme="minorEastAsia"/>
      <w:color w:val="5A5A5A" w:themeColor="text1" w:themeTint="A5"/>
      <w:spacing w:val="15"/>
      <w:sz w:val="22"/>
      <w:szCs w:val="22"/>
    </w:rPr>
  </w:style>
  <w:style w:type="paragraph" w:styleId="ListParagraph">
    <w:name w:val="List Paragraph"/>
    <w:basedOn w:val="Normal"/>
    <w:uiPriority w:val="34"/>
    <w:qFormat/>
    <w:rsid w:val="00820E88"/>
    <w:pPr>
      <w:ind w:left="720"/>
      <w:contextualSpacing/>
    </w:pPr>
  </w:style>
  <w:style w:type="paragraph" w:styleId="Header">
    <w:name w:val="header"/>
    <w:basedOn w:val="Normal"/>
    <w:link w:val="HeaderChar"/>
    <w:uiPriority w:val="99"/>
    <w:unhideWhenUsed/>
    <w:rsid w:val="005639BB"/>
    <w:pPr>
      <w:tabs>
        <w:tab w:val="center" w:pos="4680"/>
        <w:tab w:val="right" w:pos="9360"/>
      </w:tabs>
    </w:pPr>
  </w:style>
  <w:style w:type="character" w:customStyle="1" w:styleId="HeaderChar">
    <w:name w:val="Header Char"/>
    <w:basedOn w:val="DefaultParagraphFont"/>
    <w:link w:val="Header"/>
    <w:uiPriority w:val="99"/>
    <w:rsid w:val="005639BB"/>
  </w:style>
  <w:style w:type="paragraph" w:styleId="Footer">
    <w:name w:val="footer"/>
    <w:basedOn w:val="Normal"/>
    <w:link w:val="FooterChar"/>
    <w:uiPriority w:val="99"/>
    <w:unhideWhenUsed/>
    <w:rsid w:val="005639BB"/>
    <w:pPr>
      <w:tabs>
        <w:tab w:val="center" w:pos="4680"/>
        <w:tab w:val="right" w:pos="9360"/>
      </w:tabs>
    </w:pPr>
  </w:style>
  <w:style w:type="character" w:customStyle="1" w:styleId="FooterChar">
    <w:name w:val="Footer Char"/>
    <w:basedOn w:val="DefaultParagraphFont"/>
    <w:link w:val="Footer"/>
    <w:uiPriority w:val="99"/>
    <w:rsid w:val="005639BB"/>
  </w:style>
  <w:style w:type="character" w:styleId="Hyperlink">
    <w:name w:val="Hyperlink"/>
    <w:basedOn w:val="DefaultParagraphFont"/>
    <w:uiPriority w:val="99"/>
    <w:unhideWhenUsed/>
    <w:rsid w:val="0035177A"/>
    <w:rPr>
      <w:color w:val="0563C1" w:themeColor="hyperlink"/>
      <w:u w:val="single"/>
    </w:rPr>
  </w:style>
  <w:style w:type="character" w:styleId="UnresolvedMention">
    <w:name w:val="Unresolved Mention"/>
    <w:basedOn w:val="DefaultParagraphFont"/>
    <w:uiPriority w:val="99"/>
    <w:semiHidden/>
    <w:unhideWhenUsed/>
    <w:rsid w:val="0035177A"/>
    <w:rPr>
      <w:color w:val="605E5C"/>
      <w:shd w:val="clear" w:color="auto" w:fill="E1DFDD"/>
    </w:rPr>
  </w:style>
  <w:style w:type="table" w:styleId="TableGrid">
    <w:name w:val="Table Grid"/>
    <w:basedOn w:val="TableNormal"/>
    <w:uiPriority w:val="39"/>
    <w:rsid w:val="00DF1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80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ey101education.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sa.gov/myaccount/" TargetMode="External"/><Relationship Id="rId4" Type="http://schemas.openxmlformats.org/officeDocument/2006/relationships/webSettings" Target="webSettings.xml"/><Relationship Id="rId9" Type="http://schemas.openxmlformats.org/officeDocument/2006/relationships/hyperlink" Target="https://money101education.com/handouts-taxation-seg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Drey</dc:creator>
  <cp:keywords/>
  <dc:description/>
  <cp:lastModifiedBy>Diane Drey</cp:lastModifiedBy>
  <cp:revision>9</cp:revision>
  <cp:lastPrinted>2023-02-19T19:11:00Z</cp:lastPrinted>
  <dcterms:created xsi:type="dcterms:W3CDTF">2024-10-10T11:17:00Z</dcterms:created>
  <dcterms:modified xsi:type="dcterms:W3CDTF">2024-10-11T02:26:00Z</dcterms:modified>
</cp:coreProperties>
</file>