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DAB5E" w14:textId="4B2F6771" w:rsidR="00F104C7" w:rsidRPr="00EC221B" w:rsidRDefault="004652D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02487" wp14:editId="22B8D753">
                <wp:simplePos x="0" y="0"/>
                <wp:positionH relativeFrom="column">
                  <wp:posOffset>4762500</wp:posOffset>
                </wp:positionH>
                <wp:positionV relativeFrom="paragraph">
                  <wp:posOffset>0</wp:posOffset>
                </wp:positionV>
                <wp:extent cx="2076450" cy="1181100"/>
                <wp:effectExtent l="0" t="0" r="635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F95B16" w14:textId="5C7AD7A1" w:rsidR="004652D8" w:rsidRDefault="004652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AF1EB1" wp14:editId="727F5FB1">
                                  <wp:extent cx="1911350" cy="1151425"/>
                                  <wp:effectExtent l="0" t="0" r="0" b="444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*Money 101-LOGO blue background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9645" cy="11564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024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5pt;margin-top:0;width:163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" fillcolor="white [3201]" stroked="f" strokeweight=".5pt">
                <v:textbox>
                  <w:txbxContent>
                    <w:p w14:paraId="39F95B16" w14:textId="5C7AD7A1" w:rsidR="004652D8" w:rsidRDefault="004652D8">
                      <w:r>
                        <w:rPr>
                          <w:noProof/>
                        </w:rPr>
                        <w:drawing>
                          <wp:inline distT="0" distB="0" distL="0" distR="0" wp14:anchorId="6FAF1EB1" wp14:editId="727F5FB1">
                            <wp:extent cx="1911350" cy="1151425"/>
                            <wp:effectExtent l="0" t="0" r="0" b="444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*Money 101-LOGO blue background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9645" cy="11564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412E77" w14:textId="5D05EAAF" w:rsidR="00145CEC" w:rsidRDefault="00145CEC" w:rsidP="00310C70">
      <w:r>
        <w:t xml:space="preserve">In </w:t>
      </w:r>
      <w:r w:rsidR="006C650B">
        <w:t>class #2</w:t>
      </w:r>
      <w:r w:rsidR="00E72C11">
        <w:t>,</w:t>
      </w:r>
      <w:r>
        <w:t xml:space="preserve"> we reviewed Maria</w:t>
      </w:r>
      <w:r w:rsidR="006C650B">
        <w:t>’s</w:t>
      </w:r>
      <w:r w:rsidR="00ED61AF">
        <w:t xml:space="preserve"> Personal</w:t>
      </w:r>
      <w:r>
        <w:t xml:space="preserve"> Financial Statement</w:t>
      </w:r>
      <w:r w:rsidR="00E72C11">
        <w:t>,</w:t>
      </w:r>
      <w:r w:rsidR="006C650B">
        <w:t xml:space="preserve"> and </w:t>
      </w:r>
      <w:r w:rsidR="00E72C11">
        <w:t>t</w:t>
      </w:r>
      <w:r w:rsidR="00ED61AF">
        <w:t xml:space="preserve">he answer sheets were sent to those who </w:t>
      </w:r>
      <w:r w:rsidR="00E72C11">
        <w:t xml:space="preserve">had </w:t>
      </w:r>
      <w:r w:rsidR="00ED61AF">
        <w:t xml:space="preserve">completed the assignment. </w:t>
      </w:r>
      <w:r>
        <w:t xml:space="preserve"> </w:t>
      </w:r>
    </w:p>
    <w:p w14:paraId="2B49BB20" w14:textId="77777777" w:rsidR="00145CEC" w:rsidRDefault="00145CEC" w:rsidP="00145CEC"/>
    <w:p w14:paraId="246EB50F" w14:textId="0D6CE88E" w:rsidR="00145CEC" w:rsidRDefault="0051005B" w:rsidP="00145CEC">
      <w:pPr>
        <w:rPr>
          <w:b/>
          <w:color w:val="FF0000"/>
        </w:rPr>
      </w:pPr>
      <w:r>
        <w:rPr>
          <w:b/>
          <w:color w:val="FF0000"/>
        </w:rPr>
        <w:t xml:space="preserve">ASSIGNMENT </w:t>
      </w:r>
      <w:r w:rsidR="00A50673">
        <w:rPr>
          <w:b/>
          <w:color w:val="FF0000"/>
        </w:rPr>
        <w:t>from_____________________________</w:t>
      </w:r>
    </w:p>
    <w:p w14:paraId="6363E59A" w14:textId="77777777" w:rsidR="00C35DF0" w:rsidRPr="00145CEC" w:rsidRDefault="00C35DF0" w:rsidP="00145CEC">
      <w:pPr>
        <w:rPr>
          <w:b/>
          <w:color w:val="FF0000"/>
        </w:rPr>
      </w:pPr>
    </w:p>
    <w:p w14:paraId="21E5476E" w14:textId="1C49B2FD" w:rsidR="00145CEC" w:rsidRPr="00145CEC" w:rsidRDefault="00145CEC" w:rsidP="00145CEC">
      <w:pPr>
        <w:pStyle w:val="ListParagraph"/>
        <w:numPr>
          <w:ilvl w:val="0"/>
          <w:numId w:val="16"/>
        </w:numPr>
        <w:rPr>
          <w:b/>
        </w:rPr>
      </w:pPr>
      <w:r w:rsidRPr="00145CEC">
        <w:rPr>
          <w:b/>
        </w:rPr>
        <w:t>PREPARE YOUR P</w:t>
      </w:r>
      <w:r w:rsidR="00E72C11">
        <w:rPr>
          <w:b/>
        </w:rPr>
        <w:t xml:space="preserve">ersonal </w:t>
      </w:r>
      <w:r w:rsidRPr="00145CEC">
        <w:rPr>
          <w:b/>
        </w:rPr>
        <w:t>F</w:t>
      </w:r>
      <w:r w:rsidR="00E72C11">
        <w:rPr>
          <w:b/>
        </w:rPr>
        <w:t xml:space="preserve">inancial </w:t>
      </w:r>
      <w:r w:rsidRPr="00145CEC">
        <w:rPr>
          <w:b/>
        </w:rPr>
        <w:t>S</w:t>
      </w:r>
      <w:r w:rsidR="00E72C11">
        <w:rPr>
          <w:b/>
        </w:rPr>
        <w:t>tatement</w:t>
      </w:r>
    </w:p>
    <w:p w14:paraId="3AE7DAB1" w14:textId="5D65B50E" w:rsidR="00145CEC" w:rsidRDefault="00145CEC" w:rsidP="0051005B">
      <w:pPr>
        <w:pStyle w:val="ListParagraph"/>
        <w:numPr>
          <w:ilvl w:val="0"/>
          <w:numId w:val="18"/>
        </w:numPr>
      </w:pPr>
      <w:r>
        <w:t>If you have not already done it – please prepare your own PFS on form 4.</w:t>
      </w:r>
      <w:r w:rsidR="0051005B">
        <w:t>01</w:t>
      </w:r>
      <w:r>
        <w:t xml:space="preserve"> </w:t>
      </w:r>
    </w:p>
    <w:p w14:paraId="6093F828" w14:textId="6676A799" w:rsidR="00145CEC" w:rsidRDefault="0051005B" w:rsidP="0051005B">
      <w:pPr>
        <w:pStyle w:val="ListParagraph"/>
        <w:numPr>
          <w:ilvl w:val="0"/>
          <w:numId w:val="18"/>
        </w:numPr>
      </w:pPr>
      <w:r>
        <w:t xml:space="preserve">If you are married, make sure to include the assets and liabilities of your spouse (at least to the extent you know about them!). </w:t>
      </w:r>
    </w:p>
    <w:p w14:paraId="757B75B0" w14:textId="4D77080E" w:rsidR="0051005B" w:rsidRDefault="0051005B" w:rsidP="0051005B">
      <w:pPr>
        <w:pStyle w:val="ListParagraph"/>
        <w:numPr>
          <w:ilvl w:val="0"/>
          <w:numId w:val="18"/>
        </w:numPr>
      </w:pPr>
      <w:r>
        <w:t>See if you can arrive at your current NET WORTH.</w:t>
      </w:r>
    </w:p>
    <w:p w14:paraId="30F9A9A9" w14:textId="1767F3AC" w:rsidR="0051005B" w:rsidRDefault="0051005B" w:rsidP="0051005B">
      <w:pPr>
        <w:pStyle w:val="ListParagraph"/>
        <w:numPr>
          <w:ilvl w:val="0"/>
          <w:numId w:val="18"/>
        </w:numPr>
      </w:pPr>
      <w:r>
        <w:t xml:space="preserve">Repeat the exercise as of 12/31 – and SAVE YOUR PFS to compare from year to year.  I keep mine in one Excel file and </w:t>
      </w:r>
      <w:r w:rsidR="00247CE5">
        <w:t>add</w:t>
      </w:r>
      <w:r>
        <w:t xml:space="preserve"> a new worksheet every year.</w:t>
      </w:r>
    </w:p>
    <w:p w14:paraId="52C7E931" w14:textId="77777777" w:rsidR="0051005B" w:rsidRDefault="0051005B" w:rsidP="00C35DF0">
      <w:pPr>
        <w:ind w:left="360"/>
      </w:pPr>
    </w:p>
    <w:p w14:paraId="68D16EFF" w14:textId="793C2FF4" w:rsidR="0051005B" w:rsidRDefault="00A50673" w:rsidP="00C35DF0">
      <w:pPr>
        <w:ind w:left="360"/>
      </w:pPr>
      <w:r>
        <w:t>E</w:t>
      </w:r>
      <w:r w:rsidR="0051005B">
        <w:t>mail me if you have any questions on whether an item should be included or excluded.</w:t>
      </w:r>
    </w:p>
    <w:p w14:paraId="5C34D754" w14:textId="77777777" w:rsidR="0051005B" w:rsidRDefault="0051005B" w:rsidP="00C35DF0">
      <w:pPr>
        <w:ind w:left="360"/>
      </w:pPr>
    </w:p>
    <w:p w14:paraId="7FFC9D90" w14:textId="68067EA1" w:rsidR="0051005B" w:rsidRDefault="0051005B" w:rsidP="00C35DF0">
      <w:pPr>
        <w:ind w:left="360"/>
      </w:pPr>
      <w:r>
        <w:t xml:space="preserve">If you schedule a private session, we can review your information, do a deeper dive into your allocation, and discuss your next steps to improve your finances.  </w:t>
      </w:r>
    </w:p>
    <w:p w14:paraId="381B7CEF" w14:textId="77777777" w:rsidR="00C35DF0" w:rsidRDefault="00C35DF0" w:rsidP="00145CEC"/>
    <w:p w14:paraId="34EA5F96" w14:textId="6F55135C" w:rsidR="0051005B" w:rsidRDefault="00C35DF0" w:rsidP="00145CEC">
      <w:pPr>
        <w:pStyle w:val="ListParagraph"/>
        <w:numPr>
          <w:ilvl w:val="0"/>
          <w:numId w:val="16"/>
        </w:numPr>
      </w:pPr>
      <w:r w:rsidRPr="005469BA">
        <w:rPr>
          <w:b/>
        </w:rPr>
        <w:t>RE</w:t>
      </w:r>
      <w:r w:rsidR="00A50673">
        <w:rPr>
          <w:b/>
        </w:rPr>
        <w:t xml:space="preserve">AD – regarding </w:t>
      </w:r>
      <w:r w:rsidRPr="005469BA">
        <w:rPr>
          <w:b/>
        </w:rPr>
        <w:t>Prenuptial</w:t>
      </w:r>
      <w:r>
        <w:t xml:space="preserve"> </w:t>
      </w:r>
      <w:r w:rsidRPr="005469BA">
        <w:rPr>
          <w:b/>
        </w:rPr>
        <w:t>Agreements</w:t>
      </w:r>
      <w:r w:rsidR="0051005B">
        <w:t>:</w:t>
      </w:r>
    </w:p>
    <w:p w14:paraId="6A0716C7" w14:textId="77777777" w:rsidR="00A50673" w:rsidRPr="00EC221B" w:rsidRDefault="00A50673" w:rsidP="00A50673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7715"/>
        <w:gridCol w:w="1525"/>
      </w:tblGrid>
      <w:tr w:rsidR="00A50673" w:rsidRPr="008D38EA" w14:paraId="2DC6EB43" w14:textId="77777777" w:rsidTr="00211599">
        <w:tc>
          <w:tcPr>
            <w:tcW w:w="830" w:type="dxa"/>
          </w:tcPr>
          <w:p w14:paraId="2D01B4D9" w14:textId="77777777" w:rsidR="00A50673" w:rsidRDefault="00A50673" w:rsidP="00211599"/>
        </w:tc>
        <w:tc>
          <w:tcPr>
            <w:tcW w:w="7715" w:type="dxa"/>
          </w:tcPr>
          <w:p w14:paraId="3583B988" w14:textId="77777777" w:rsidR="00A50673" w:rsidRDefault="00A50673" w:rsidP="00211599"/>
        </w:tc>
        <w:tc>
          <w:tcPr>
            <w:tcW w:w="1525" w:type="dxa"/>
          </w:tcPr>
          <w:p w14:paraId="197161F0" w14:textId="77777777" w:rsidR="00A50673" w:rsidRDefault="00A50673" w:rsidP="00A50673">
            <w:pPr>
              <w:jc w:val="center"/>
            </w:pPr>
            <w:r w:rsidRPr="00E72C11">
              <w:rPr>
                <w:sz w:val="16"/>
                <w:szCs w:val="16"/>
              </w:rPr>
              <w:t>Check when read</w:t>
            </w:r>
          </w:p>
        </w:tc>
      </w:tr>
      <w:tr w:rsidR="00A50673" w:rsidRPr="008D38EA" w14:paraId="7F553832" w14:textId="77777777" w:rsidTr="00211599">
        <w:tc>
          <w:tcPr>
            <w:tcW w:w="830" w:type="dxa"/>
          </w:tcPr>
          <w:p w14:paraId="433C3039" w14:textId="77777777" w:rsidR="00A50673" w:rsidRPr="008D38EA" w:rsidRDefault="00A50673" w:rsidP="00211599">
            <w:r>
              <w:t>10.33</w:t>
            </w:r>
          </w:p>
        </w:tc>
        <w:tc>
          <w:tcPr>
            <w:tcW w:w="7715" w:type="dxa"/>
          </w:tcPr>
          <w:p w14:paraId="7712CE19" w14:textId="77777777" w:rsidR="00A50673" w:rsidRPr="008D38EA" w:rsidRDefault="00A50673" w:rsidP="00211599">
            <w:r>
              <w:t>Introduction to Prenuptial Agreements</w:t>
            </w:r>
          </w:p>
        </w:tc>
        <w:tc>
          <w:tcPr>
            <w:tcW w:w="1525" w:type="dxa"/>
          </w:tcPr>
          <w:p w14:paraId="27799BA8" w14:textId="77777777" w:rsidR="00A50673" w:rsidRDefault="00A50673" w:rsidP="00211599"/>
        </w:tc>
      </w:tr>
      <w:tr w:rsidR="00A50673" w:rsidRPr="008D38EA" w14:paraId="19ABD06B" w14:textId="77777777" w:rsidTr="00211599">
        <w:tc>
          <w:tcPr>
            <w:tcW w:w="830" w:type="dxa"/>
          </w:tcPr>
          <w:p w14:paraId="0359D0E7" w14:textId="77777777" w:rsidR="00A50673" w:rsidRDefault="00A50673" w:rsidP="00211599">
            <w:r>
              <w:t>10.34</w:t>
            </w:r>
          </w:p>
        </w:tc>
        <w:tc>
          <w:tcPr>
            <w:tcW w:w="7715" w:type="dxa"/>
          </w:tcPr>
          <w:p w14:paraId="27AFCF6A" w14:textId="77777777" w:rsidR="00A50673" w:rsidRDefault="00A50673" w:rsidP="00211599">
            <w:r>
              <w:t xml:space="preserve">A Prenup Saved Me When My Husband Left – </w:t>
            </w:r>
            <w:r w:rsidRPr="0051005B">
              <w:rPr>
                <w:i/>
                <w:iCs/>
                <w:color w:val="FF0000"/>
              </w:rPr>
              <w:t>INTERESTING ARTICLE</w:t>
            </w:r>
          </w:p>
        </w:tc>
        <w:tc>
          <w:tcPr>
            <w:tcW w:w="1525" w:type="dxa"/>
          </w:tcPr>
          <w:p w14:paraId="1EB4D067" w14:textId="77777777" w:rsidR="00A50673" w:rsidRDefault="00A50673" w:rsidP="00211599"/>
        </w:tc>
      </w:tr>
      <w:tr w:rsidR="00A50673" w:rsidRPr="008D38EA" w14:paraId="2529D5FD" w14:textId="77777777" w:rsidTr="00211599">
        <w:tc>
          <w:tcPr>
            <w:tcW w:w="830" w:type="dxa"/>
          </w:tcPr>
          <w:p w14:paraId="6F6759E8" w14:textId="77777777" w:rsidR="00A50673" w:rsidRDefault="00A50673" w:rsidP="00211599">
            <w:r>
              <w:t>10.36</w:t>
            </w:r>
          </w:p>
        </w:tc>
        <w:tc>
          <w:tcPr>
            <w:tcW w:w="7715" w:type="dxa"/>
          </w:tcPr>
          <w:p w14:paraId="6AF10C98" w14:textId="77777777" w:rsidR="00A50673" w:rsidRDefault="00A50673" w:rsidP="00211599">
            <w:r>
              <w:t>SAMPLE NYS Pre-Nuptial for a couple with a specific circumstance – however sent in word format so you could edit to facts to meet your needs</w:t>
            </w:r>
          </w:p>
        </w:tc>
        <w:tc>
          <w:tcPr>
            <w:tcW w:w="1525" w:type="dxa"/>
          </w:tcPr>
          <w:p w14:paraId="3C7D120A" w14:textId="77777777" w:rsidR="00A50673" w:rsidRDefault="00A50673" w:rsidP="00211599"/>
        </w:tc>
      </w:tr>
      <w:tr w:rsidR="00A50673" w:rsidRPr="008D38EA" w14:paraId="2C954511" w14:textId="77777777" w:rsidTr="00211599">
        <w:tc>
          <w:tcPr>
            <w:tcW w:w="830" w:type="dxa"/>
          </w:tcPr>
          <w:p w14:paraId="510301E8" w14:textId="77777777" w:rsidR="00A50673" w:rsidRDefault="00A50673" w:rsidP="00211599">
            <w:r>
              <w:t>10.37</w:t>
            </w:r>
          </w:p>
        </w:tc>
        <w:tc>
          <w:tcPr>
            <w:tcW w:w="7715" w:type="dxa"/>
          </w:tcPr>
          <w:p w14:paraId="7B6D078E" w14:textId="77777777" w:rsidR="00A50673" w:rsidRDefault="00A50673" w:rsidP="00211599">
            <w:r>
              <w:t>Pre-Nuptial Agreement filed by a couple with the Court to protect their interests – appears to be for an older couple – Washington State</w:t>
            </w:r>
          </w:p>
        </w:tc>
        <w:tc>
          <w:tcPr>
            <w:tcW w:w="1525" w:type="dxa"/>
          </w:tcPr>
          <w:p w14:paraId="20C7D078" w14:textId="77777777" w:rsidR="00A50673" w:rsidRDefault="00A50673" w:rsidP="00211599"/>
        </w:tc>
      </w:tr>
      <w:tr w:rsidR="00A50673" w:rsidRPr="008D38EA" w14:paraId="401337C9" w14:textId="77777777" w:rsidTr="00211599">
        <w:tc>
          <w:tcPr>
            <w:tcW w:w="830" w:type="dxa"/>
          </w:tcPr>
          <w:p w14:paraId="75875CDD" w14:textId="77777777" w:rsidR="00A50673" w:rsidRDefault="00A50673" w:rsidP="00211599">
            <w:r>
              <w:t>10.38</w:t>
            </w:r>
          </w:p>
        </w:tc>
        <w:tc>
          <w:tcPr>
            <w:tcW w:w="7715" w:type="dxa"/>
          </w:tcPr>
          <w:p w14:paraId="65027342" w14:textId="77777777" w:rsidR="00A50673" w:rsidRDefault="00A50673" w:rsidP="00211599">
            <w:r>
              <w:t>Post Nuptial Agreement filed by a couple with the Court to protect their future interests – Texas</w:t>
            </w:r>
          </w:p>
        </w:tc>
        <w:tc>
          <w:tcPr>
            <w:tcW w:w="1525" w:type="dxa"/>
          </w:tcPr>
          <w:p w14:paraId="2A0C9740" w14:textId="77777777" w:rsidR="00A50673" w:rsidRDefault="00A50673" w:rsidP="00211599"/>
        </w:tc>
      </w:tr>
      <w:tr w:rsidR="00A50673" w:rsidRPr="008D38EA" w14:paraId="65CEB17A" w14:textId="77777777" w:rsidTr="00211599">
        <w:tc>
          <w:tcPr>
            <w:tcW w:w="830" w:type="dxa"/>
          </w:tcPr>
          <w:p w14:paraId="3C4FE313" w14:textId="77777777" w:rsidR="00A50673" w:rsidRDefault="00A50673" w:rsidP="00211599">
            <w:r>
              <w:t>10.39</w:t>
            </w:r>
          </w:p>
        </w:tc>
        <w:tc>
          <w:tcPr>
            <w:tcW w:w="7715" w:type="dxa"/>
          </w:tcPr>
          <w:p w14:paraId="5FC72D90" w14:textId="77777777" w:rsidR="00A50673" w:rsidRDefault="00A50673" w:rsidP="00211599">
            <w:r>
              <w:t xml:space="preserve">Complain filed with the Court whereby a wife is trying to get the Court to deem a post-nuptial agreement invalid – </w:t>
            </w:r>
            <w:r w:rsidRPr="00A50673">
              <w:rPr>
                <w:color w:val="FF0000"/>
              </w:rPr>
              <w:t>Definitely interesting</w:t>
            </w:r>
          </w:p>
        </w:tc>
        <w:tc>
          <w:tcPr>
            <w:tcW w:w="1525" w:type="dxa"/>
          </w:tcPr>
          <w:p w14:paraId="772BC919" w14:textId="77777777" w:rsidR="00A50673" w:rsidRDefault="00A50673" w:rsidP="00211599"/>
        </w:tc>
      </w:tr>
    </w:tbl>
    <w:p w14:paraId="2075026F" w14:textId="77777777" w:rsidR="00C35DF0" w:rsidRDefault="00C35DF0" w:rsidP="00C35DF0"/>
    <w:p w14:paraId="74A16064" w14:textId="6DFBC9F2" w:rsidR="00A50673" w:rsidRPr="00A50673" w:rsidRDefault="00C35DF0" w:rsidP="00C35DF0">
      <w:pPr>
        <w:pStyle w:val="ListParagraph"/>
        <w:numPr>
          <w:ilvl w:val="0"/>
          <w:numId w:val="16"/>
        </w:numPr>
      </w:pPr>
      <w:r w:rsidRPr="005469BA">
        <w:rPr>
          <w:b/>
        </w:rPr>
        <w:t xml:space="preserve">READ </w:t>
      </w:r>
      <w:r w:rsidR="00A50673">
        <w:rPr>
          <w:b/>
        </w:rPr>
        <w:t>– regarding Divorce: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7715"/>
        <w:gridCol w:w="1525"/>
      </w:tblGrid>
      <w:tr w:rsidR="00A50673" w:rsidRPr="008D38EA" w14:paraId="3684825D" w14:textId="77777777" w:rsidTr="00211599">
        <w:tc>
          <w:tcPr>
            <w:tcW w:w="830" w:type="dxa"/>
          </w:tcPr>
          <w:p w14:paraId="7C194AD0" w14:textId="77777777" w:rsidR="00A50673" w:rsidRDefault="00A50673" w:rsidP="00211599"/>
        </w:tc>
        <w:tc>
          <w:tcPr>
            <w:tcW w:w="7715" w:type="dxa"/>
          </w:tcPr>
          <w:p w14:paraId="715803B9" w14:textId="77777777" w:rsidR="00A50673" w:rsidRDefault="00A50673" w:rsidP="00211599"/>
        </w:tc>
        <w:tc>
          <w:tcPr>
            <w:tcW w:w="1525" w:type="dxa"/>
          </w:tcPr>
          <w:p w14:paraId="5893BB47" w14:textId="77777777" w:rsidR="00A50673" w:rsidRPr="00E72C11" w:rsidRDefault="00A50673" w:rsidP="00211599">
            <w:pPr>
              <w:jc w:val="center"/>
              <w:rPr>
                <w:sz w:val="16"/>
                <w:szCs w:val="16"/>
              </w:rPr>
            </w:pPr>
            <w:r w:rsidRPr="00E72C11">
              <w:rPr>
                <w:sz w:val="16"/>
                <w:szCs w:val="16"/>
              </w:rPr>
              <w:t>Check when read</w:t>
            </w:r>
          </w:p>
        </w:tc>
      </w:tr>
      <w:tr w:rsidR="00A50673" w:rsidRPr="008D38EA" w14:paraId="019A25F8" w14:textId="77777777" w:rsidTr="00A50673">
        <w:trPr>
          <w:trHeight w:val="57"/>
        </w:trPr>
        <w:tc>
          <w:tcPr>
            <w:tcW w:w="830" w:type="dxa"/>
          </w:tcPr>
          <w:p w14:paraId="1489EF06" w14:textId="39BA6CEE" w:rsidR="00A50673" w:rsidRPr="008D38EA" w:rsidRDefault="00A50673" w:rsidP="00211599">
            <w:r>
              <w:t>10.</w:t>
            </w:r>
            <w:r w:rsidR="00247CE5">
              <w:t>41</w:t>
            </w:r>
          </w:p>
        </w:tc>
        <w:tc>
          <w:tcPr>
            <w:tcW w:w="7715" w:type="dxa"/>
          </w:tcPr>
          <w:p w14:paraId="0AA3665D" w14:textId="25BFEB68" w:rsidR="00A50673" w:rsidRPr="008D38EA" w:rsidRDefault="00A50673" w:rsidP="00211599">
            <w:r>
              <w:t xml:space="preserve">Introduction to </w:t>
            </w:r>
            <w:r>
              <w:t xml:space="preserve">Divorce </w:t>
            </w:r>
          </w:p>
        </w:tc>
        <w:tc>
          <w:tcPr>
            <w:tcW w:w="1525" w:type="dxa"/>
          </w:tcPr>
          <w:p w14:paraId="399AC591" w14:textId="77777777" w:rsidR="00A50673" w:rsidRDefault="00A50673" w:rsidP="00211599"/>
        </w:tc>
      </w:tr>
      <w:tr w:rsidR="00A50673" w:rsidRPr="008D38EA" w14:paraId="704353D3" w14:textId="77777777" w:rsidTr="00211599">
        <w:tc>
          <w:tcPr>
            <w:tcW w:w="830" w:type="dxa"/>
          </w:tcPr>
          <w:p w14:paraId="11AF49DA" w14:textId="2D98C7CD" w:rsidR="00A50673" w:rsidRDefault="00A50673" w:rsidP="00211599">
            <w:r>
              <w:t>10.</w:t>
            </w:r>
            <w:r w:rsidR="00247CE5">
              <w:t>42</w:t>
            </w:r>
          </w:p>
        </w:tc>
        <w:tc>
          <w:tcPr>
            <w:tcW w:w="7715" w:type="dxa"/>
          </w:tcPr>
          <w:p w14:paraId="0CB0F0DD" w14:textId="3B55F24C" w:rsidR="00A50673" w:rsidRDefault="00247CE5" w:rsidP="00211599">
            <w:r>
              <w:t xml:space="preserve">NYS Court Form – Statement of Net Work </w:t>
            </w:r>
          </w:p>
        </w:tc>
        <w:tc>
          <w:tcPr>
            <w:tcW w:w="1525" w:type="dxa"/>
          </w:tcPr>
          <w:p w14:paraId="7B1503E5" w14:textId="77777777" w:rsidR="00A50673" w:rsidRDefault="00A50673" w:rsidP="00211599"/>
        </w:tc>
      </w:tr>
    </w:tbl>
    <w:p w14:paraId="6DD6BE54" w14:textId="77777777" w:rsidR="00E72C11" w:rsidRDefault="00E72C11" w:rsidP="00247CE5">
      <w:pPr>
        <w:pStyle w:val="ListParagraph"/>
      </w:pPr>
    </w:p>
    <w:p w14:paraId="644D5D74" w14:textId="0DB31F0F" w:rsidR="00247CE5" w:rsidRDefault="00E72C11" w:rsidP="00E72C11">
      <w:pPr>
        <w:pStyle w:val="ListParagraph"/>
        <w:ind w:left="0"/>
      </w:pPr>
      <w:r>
        <w:t>E</w:t>
      </w:r>
      <w:r w:rsidR="00247CE5">
        <w:t xml:space="preserve">very state has a form </w:t>
      </w:r>
      <w:r>
        <w:t xml:space="preserve">for </w:t>
      </w:r>
      <w:r w:rsidR="00247CE5">
        <w:t xml:space="preserve">divorcing couples to report their income, expenses, assets, and liabilities.  </w:t>
      </w:r>
      <w:r w:rsidR="00ED61AF">
        <w:t>T</w:t>
      </w:r>
      <w:r w:rsidR="00247CE5">
        <w:t>hey want to see a 3.01 Cash Flow Statement and a 4.01 Personal Financial Statement.</w:t>
      </w:r>
      <w:r>
        <w:t xml:space="preserve"> </w:t>
      </w:r>
      <w:r w:rsidR="00247CE5">
        <w:t>10.42 is for New York.  To find the form for your state, google “Family Case Information Statement for (state).”</w:t>
      </w:r>
    </w:p>
    <w:p w14:paraId="3858E92D" w14:textId="77777777" w:rsidR="00247CE5" w:rsidRDefault="00247CE5" w:rsidP="00247CE5">
      <w:pPr>
        <w:pStyle w:val="ListParagraph"/>
      </w:pPr>
    </w:p>
    <w:p w14:paraId="08836E7B" w14:textId="41BCBE44" w:rsidR="00247CE5" w:rsidRPr="00ED61AF" w:rsidRDefault="00247CE5" w:rsidP="00C35DF0">
      <w:pPr>
        <w:pStyle w:val="ListParagraph"/>
        <w:numPr>
          <w:ilvl w:val="0"/>
          <w:numId w:val="16"/>
        </w:numPr>
        <w:rPr>
          <w:bCs/>
        </w:rPr>
      </w:pPr>
      <w:r>
        <w:rPr>
          <w:b/>
        </w:rPr>
        <w:lastRenderedPageBreak/>
        <w:t xml:space="preserve">REVIEW the </w:t>
      </w:r>
      <w:r w:rsidR="00ED61AF">
        <w:rPr>
          <w:b/>
        </w:rPr>
        <w:t>agenda below</w:t>
      </w:r>
      <w:r>
        <w:rPr>
          <w:b/>
        </w:rPr>
        <w:t xml:space="preserve"> for Class #3 – </w:t>
      </w:r>
      <w:r w:rsidRPr="00ED61AF">
        <w:rPr>
          <w:bCs/>
        </w:rPr>
        <w:t>we did not cover everything, but you might want t</w:t>
      </w:r>
      <w:r w:rsidR="00ED61AF" w:rsidRPr="00ED61AF">
        <w:rPr>
          <w:bCs/>
        </w:rPr>
        <w:t>o</w:t>
      </w:r>
      <w:r w:rsidRPr="00ED61AF">
        <w:rPr>
          <w:bCs/>
        </w:rPr>
        <w:t xml:space="preserve"> use it as a guide to discuss financial topics with your partner and see if you are on the same page.</w:t>
      </w:r>
    </w:p>
    <w:p w14:paraId="5EF521A2" w14:textId="77777777" w:rsidR="00247CE5" w:rsidRPr="00247CE5" w:rsidRDefault="00247CE5" w:rsidP="00247CE5">
      <w:pPr>
        <w:pStyle w:val="ListParagraph"/>
      </w:pPr>
    </w:p>
    <w:p w14:paraId="332562C9" w14:textId="2CF1ABE9" w:rsidR="00247CE5" w:rsidRPr="00247CE5" w:rsidRDefault="00247CE5" w:rsidP="00C35DF0">
      <w:pPr>
        <w:pStyle w:val="ListParagraph"/>
        <w:numPr>
          <w:ilvl w:val="0"/>
          <w:numId w:val="16"/>
        </w:numPr>
      </w:pPr>
      <w:r>
        <w:rPr>
          <w:b/>
        </w:rPr>
        <w:t>READ in preparation for class #4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7715"/>
        <w:gridCol w:w="1525"/>
      </w:tblGrid>
      <w:tr w:rsidR="00247CE5" w:rsidRPr="008D38EA" w14:paraId="489EB62A" w14:textId="77777777" w:rsidTr="00211599">
        <w:tc>
          <w:tcPr>
            <w:tcW w:w="830" w:type="dxa"/>
          </w:tcPr>
          <w:p w14:paraId="2746E7F3" w14:textId="77777777" w:rsidR="00247CE5" w:rsidRDefault="00247CE5" w:rsidP="00211599"/>
        </w:tc>
        <w:tc>
          <w:tcPr>
            <w:tcW w:w="7715" w:type="dxa"/>
          </w:tcPr>
          <w:p w14:paraId="663D15F0" w14:textId="77777777" w:rsidR="00247CE5" w:rsidRDefault="00247CE5" w:rsidP="00211599"/>
        </w:tc>
        <w:tc>
          <w:tcPr>
            <w:tcW w:w="1525" w:type="dxa"/>
          </w:tcPr>
          <w:p w14:paraId="507F8F06" w14:textId="4CBA8555" w:rsidR="00247CE5" w:rsidRDefault="00247CE5" w:rsidP="00E72C11">
            <w:pPr>
              <w:jc w:val="center"/>
            </w:pPr>
            <w:r w:rsidRPr="00E72C11">
              <w:rPr>
                <w:sz w:val="16"/>
                <w:szCs w:val="16"/>
              </w:rPr>
              <w:t>Check when done</w:t>
            </w:r>
          </w:p>
        </w:tc>
      </w:tr>
      <w:tr w:rsidR="00247CE5" w:rsidRPr="008D38EA" w14:paraId="06E93D54" w14:textId="77777777" w:rsidTr="00211599">
        <w:tc>
          <w:tcPr>
            <w:tcW w:w="830" w:type="dxa"/>
          </w:tcPr>
          <w:p w14:paraId="2CDB4CE0" w14:textId="1007D00A" w:rsidR="00247CE5" w:rsidRDefault="00247CE5" w:rsidP="00211599">
            <w:r>
              <w:t>7.01</w:t>
            </w:r>
          </w:p>
        </w:tc>
        <w:tc>
          <w:tcPr>
            <w:tcW w:w="7715" w:type="dxa"/>
          </w:tcPr>
          <w:p w14:paraId="7420F4A1" w14:textId="01CD03EF" w:rsidR="00247CE5" w:rsidRDefault="00247CE5" w:rsidP="00211599">
            <w:r>
              <w:t xml:space="preserve">Retirement Accounts – an overview </w:t>
            </w:r>
            <w:r w:rsidR="00ED61AF">
              <w:t xml:space="preserve">– </w:t>
            </w:r>
            <w:r w:rsidR="00ED61AF" w:rsidRPr="00E72C11">
              <w:rPr>
                <w:color w:val="FF0000"/>
              </w:rPr>
              <w:t xml:space="preserve">this is a </w:t>
            </w:r>
            <w:r w:rsidR="00E72C11">
              <w:rPr>
                <w:color w:val="FF0000"/>
              </w:rPr>
              <w:t>long</w:t>
            </w:r>
            <w:r w:rsidR="00ED61AF" w:rsidRPr="00E72C11">
              <w:rPr>
                <w:color w:val="FF0000"/>
              </w:rPr>
              <w:t xml:space="preserve"> handout</w:t>
            </w:r>
          </w:p>
        </w:tc>
        <w:tc>
          <w:tcPr>
            <w:tcW w:w="1525" w:type="dxa"/>
          </w:tcPr>
          <w:p w14:paraId="4FC5E67B" w14:textId="77777777" w:rsidR="00247CE5" w:rsidRDefault="00247CE5" w:rsidP="00211599"/>
          <w:p w14:paraId="2F55BABA" w14:textId="77777777" w:rsidR="00ED61AF" w:rsidRDefault="00ED61AF" w:rsidP="00211599"/>
        </w:tc>
      </w:tr>
    </w:tbl>
    <w:p w14:paraId="34E9BCB2" w14:textId="77777777" w:rsidR="00145CEC" w:rsidRDefault="00145CEC" w:rsidP="00145CEC"/>
    <w:p w14:paraId="20F7682E" w14:textId="4E6470D2" w:rsidR="005469BA" w:rsidRDefault="005469BA" w:rsidP="00310C70"/>
    <w:p w14:paraId="7E490665" w14:textId="09CE5801" w:rsidR="005469BA" w:rsidRDefault="006C650B" w:rsidP="00310C70">
      <w:r w:rsidRPr="00E72C11">
        <w:rPr>
          <w:color w:val="FF0000"/>
        </w:rPr>
        <w:t xml:space="preserve">RETURN THIS FORM INDICATING WHICH HANDOUTS YOU READ </w:t>
      </w:r>
      <w:r>
        <w:t xml:space="preserve">and </w:t>
      </w:r>
      <w:r w:rsidR="00E72C11">
        <w:t xml:space="preserve">write your questions on the material </w:t>
      </w:r>
      <w:r>
        <w:t>below:</w:t>
      </w:r>
    </w:p>
    <w:p w14:paraId="1D5E47C2" w14:textId="77777777" w:rsidR="006C650B" w:rsidRDefault="006C650B" w:rsidP="00310C70"/>
    <w:p w14:paraId="53C13321" w14:textId="5AE30ECE" w:rsidR="006C650B" w:rsidRDefault="006C650B" w:rsidP="00310C70">
      <w:r>
        <w:t>QUESTIONS:</w:t>
      </w:r>
    </w:p>
    <w:p w14:paraId="00CEAB53" w14:textId="31FF42BC" w:rsidR="00C35DF0" w:rsidRDefault="00C35DF0" w:rsidP="00310C70"/>
    <w:p w14:paraId="28AFEB75" w14:textId="77777777" w:rsidR="005469BA" w:rsidRDefault="005469BA" w:rsidP="00310C70"/>
    <w:p w14:paraId="15F94CA4" w14:textId="77777777" w:rsidR="005469BA" w:rsidRDefault="005469BA" w:rsidP="00310C70">
      <w:pPr>
        <w:rPr>
          <w:b/>
          <w:u w:val="single"/>
        </w:rPr>
      </w:pPr>
    </w:p>
    <w:p w14:paraId="01332AD1" w14:textId="77777777" w:rsidR="005469BA" w:rsidRDefault="005469BA" w:rsidP="00310C70">
      <w:pPr>
        <w:rPr>
          <w:b/>
          <w:u w:val="single"/>
        </w:rPr>
      </w:pPr>
    </w:p>
    <w:p w14:paraId="0D31ACAF" w14:textId="77777777" w:rsidR="005469BA" w:rsidRDefault="005469BA" w:rsidP="00310C70">
      <w:pPr>
        <w:rPr>
          <w:b/>
          <w:u w:val="single"/>
        </w:rPr>
      </w:pPr>
    </w:p>
    <w:p w14:paraId="1443E300" w14:textId="77777777" w:rsidR="00C35DF0" w:rsidRDefault="00C35DF0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71E8EE3A" w14:textId="1677FD7A" w:rsidR="004652D8" w:rsidRDefault="0060437D">
      <w:pPr>
        <w:rPr>
          <w:b/>
          <w:color w:val="FF0000"/>
        </w:rPr>
      </w:pPr>
      <w:r>
        <w:rPr>
          <w:b/>
          <w:color w:val="FF0000"/>
        </w:rPr>
        <w:lastRenderedPageBreak/>
        <w:t xml:space="preserve">The </w:t>
      </w:r>
      <w:r w:rsidR="004652D8">
        <w:rPr>
          <w:b/>
          <w:color w:val="FF0000"/>
        </w:rPr>
        <w:t xml:space="preserve">AGENDA for the </w:t>
      </w:r>
      <w:r w:rsidR="00C35DF0">
        <w:rPr>
          <w:b/>
          <w:color w:val="FF0000"/>
        </w:rPr>
        <w:t>third</w:t>
      </w:r>
      <w:r w:rsidR="00561646">
        <w:rPr>
          <w:b/>
          <w:color w:val="FF0000"/>
        </w:rPr>
        <w:t xml:space="preserve"> </w:t>
      </w:r>
      <w:r w:rsidR="004652D8">
        <w:rPr>
          <w:b/>
          <w:color w:val="FF0000"/>
        </w:rPr>
        <w:t xml:space="preserve">class: </w:t>
      </w:r>
    </w:p>
    <w:p w14:paraId="417E11F2" w14:textId="77777777" w:rsidR="00C35DF0" w:rsidRDefault="00C35DF0" w:rsidP="00C35DF0">
      <w:pPr>
        <w:rPr>
          <w:b/>
        </w:rPr>
      </w:pPr>
    </w:p>
    <w:p w14:paraId="1C834EF4" w14:textId="77777777" w:rsidR="00C35DF0" w:rsidRDefault="00C35DF0" w:rsidP="00C35DF0">
      <w:pPr>
        <w:rPr>
          <w:b/>
        </w:rPr>
      </w:pPr>
      <w:r w:rsidRPr="004708D0">
        <w:rPr>
          <w:b/>
          <w:color w:val="000000" w:themeColor="text1"/>
          <w:highlight w:val="green"/>
        </w:rPr>
        <w:t xml:space="preserve">Session # 3 ADULTHOOD – </w:t>
      </w:r>
      <w:r w:rsidRPr="004708D0">
        <w:rPr>
          <w:b/>
          <w:highlight w:val="green"/>
        </w:rPr>
        <w:t>BUILDING AND PROTECTING YOUR WEALTH</w:t>
      </w:r>
      <w:r w:rsidRPr="004708D0">
        <w:rPr>
          <w:b/>
          <w:color w:val="000000" w:themeColor="text1"/>
          <w:highlight w:val="green"/>
        </w:rPr>
        <w:t xml:space="preserve"> </w:t>
      </w:r>
    </w:p>
    <w:p w14:paraId="7478988A" w14:textId="77777777" w:rsidR="00C35DF0" w:rsidRDefault="00C35DF0" w:rsidP="00C35DF0">
      <w:pPr>
        <w:rPr>
          <w:b/>
          <w:color w:val="000000" w:themeColor="text1"/>
          <w:highlight w:val="yellow"/>
        </w:rPr>
      </w:pPr>
    </w:p>
    <w:p w14:paraId="5180E549" w14:textId="77777777" w:rsidR="00C35DF0" w:rsidRPr="004708D0" w:rsidRDefault="00C35DF0" w:rsidP="00C35DF0">
      <w:pPr>
        <w:rPr>
          <w:b/>
          <w:color w:val="000000" w:themeColor="text1"/>
        </w:rPr>
      </w:pPr>
      <w:r w:rsidRPr="004708D0">
        <w:rPr>
          <w:b/>
          <w:color w:val="000000" w:themeColor="text1"/>
          <w:highlight w:val="yellow"/>
        </w:rPr>
        <w:t>REVIEW HOMEWORK - PERSONAL FINANCIAL STATEMENTS</w:t>
      </w:r>
    </w:p>
    <w:p w14:paraId="58E904CC" w14:textId="77777777" w:rsidR="00C35DF0" w:rsidRDefault="00C35DF0" w:rsidP="00C35DF0">
      <w:pPr>
        <w:rPr>
          <w:b/>
        </w:rPr>
      </w:pPr>
    </w:p>
    <w:p w14:paraId="7E69F9CC" w14:textId="77777777" w:rsidR="00C35DF0" w:rsidRPr="00C35DF0" w:rsidRDefault="00C35DF0" w:rsidP="00C35DF0">
      <w:pPr>
        <w:pStyle w:val="ListParagraph"/>
        <w:numPr>
          <w:ilvl w:val="0"/>
          <w:numId w:val="10"/>
        </w:numPr>
        <w:rPr>
          <w:b/>
        </w:rPr>
      </w:pPr>
      <w:r w:rsidRPr="00C35DF0">
        <w:rPr>
          <w:b/>
        </w:rPr>
        <w:t>DATING, ENGAGEMENT &amp; MARRIAGE</w:t>
      </w:r>
    </w:p>
    <w:p w14:paraId="42A0F255" w14:textId="77777777" w:rsidR="00C35DF0" w:rsidRPr="00C35DF0" w:rsidRDefault="00C35DF0" w:rsidP="00C35DF0">
      <w:pPr>
        <w:pStyle w:val="ListParagraph"/>
        <w:numPr>
          <w:ilvl w:val="0"/>
          <w:numId w:val="17"/>
        </w:numPr>
      </w:pPr>
      <w:r w:rsidRPr="00C35DF0">
        <w:t xml:space="preserve">Knowing Yourself </w:t>
      </w:r>
    </w:p>
    <w:p w14:paraId="337D7E06" w14:textId="77777777" w:rsidR="00C35DF0" w:rsidRPr="00C35DF0" w:rsidRDefault="00C35DF0" w:rsidP="00C35DF0">
      <w:pPr>
        <w:pStyle w:val="ListParagraph"/>
        <w:numPr>
          <w:ilvl w:val="1"/>
          <w:numId w:val="17"/>
        </w:numPr>
      </w:pPr>
      <w:r w:rsidRPr="00C35DF0">
        <w:t>Do you think of yourself as a spender or a saver?</w:t>
      </w:r>
    </w:p>
    <w:p w14:paraId="7058692B" w14:textId="77777777" w:rsidR="00C35DF0" w:rsidRPr="00C35DF0" w:rsidRDefault="00C35DF0" w:rsidP="00C35DF0">
      <w:pPr>
        <w:pStyle w:val="ListParagraph"/>
        <w:numPr>
          <w:ilvl w:val="1"/>
          <w:numId w:val="17"/>
        </w:numPr>
      </w:pPr>
      <w:r w:rsidRPr="00C35DF0">
        <w:t>Given $100,000, what would you do with it?</w:t>
      </w:r>
    </w:p>
    <w:p w14:paraId="0AC79148" w14:textId="77777777" w:rsidR="00C35DF0" w:rsidRPr="00C35DF0" w:rsidRDefault="00C35DF0" w:rsidP="00C35DF0">
      <w:pPr>
        <w:pStyle w:val="ListParagraph"/>
        <w:numPr>
          <w:ilvl w:val="1"/>
          <w:numId w:val="17"/>
        </w:numPr>
      </w:pPr>
      <w:r w:rsidRPr="00C35DF0">
        <w:t>How did your parents handle money? What were some of their challenges?</w:t>
      </w:r>
    </w:p>
    <w:p w14:paraId="251D37F9" w14:textId="77777777" w:rsidR="00C35DF0" w:rsidRPr="00C35DF0" w:rsidRDefault="00C35DF0" w:rsidP="00C35DF0">
      <w:pPr>
        <w:pStyle w:val="ListParagraph"/>
        <w:numPr>
          <w:ilvl w:val="1"/>
          <w:numId w:val="17"/>
        </w:numPr>
      </w:pPr>
      <w:r w:rsidRPr="00C35DF0">
        <w:t>What are your career aspirations? And how much do finances tie into your outlook?</w:t>
      </w:r>
    </w:p>
    <w:p w14:paraId="6CF90380" w14:textId="77777777" w:rsidR="00C35DF0" w:rsidRPr="00C35DF0" w:rsidRDefault="00C35DF0" w:rsidP="00C35DF0">
      <w:pPr>
        <w:pStyle w:val="ListParagraph"/>
        <w:numPr>
          <w:ilvl w:val="1"/>
          <w:numId w:val="17"/>
        </w:numPr>
      </w:pPr>
      <w:r w:rsidRPr="00C35DF0">
        <w:t>Have you ever declared bankruptcy?</w:t>
      </w:r>
    </w:p>
    <w:p w14:paraId="2808409C" w14:textId="77777777" w:rsidR="00C35DF0" w:rsidRPr="00C35DF0" w:rsidRDefault="00C35DF0" w:rsidP="00C35DF0">
      <w:pPr>
        <w:pStyle w:val="ListParagraph"/>
        <w:numPr>
          <w:ilvl w:val="1"/>
          <w:numId w:val="17"/>
        </w:numPr>
      </w:pPr>
      <w:r w:rsidRPr="00C35DF0">
        <w:t>Do you manage your Credit and watch your Credit Score?</w:t>
      </w:r>
    </w:p>
    <w:p w14:paraId="5FA364EE" w14:textId="77777777" w:rsidR="00C35DF0" w:rsidRPr="00C35DF0" w:rsidRDefault="00C35DF0" w:rsidP="00C35DF0">
      <w:pPr>
        <w:pStyle w:val="ListParagraph"/>
        <w:numPr>
          <w:ilvl w:val="0"/>
          <w:numId w:val="17"/>
        </w:numPr>
      </w:pPr>
      <w:r w:rsidRPr="00C35DF0">
        <w:t>Knowing your Partner - Relationships</w:t>
      </w:r>
    </w:p>
    <w:p w14:paraId="1A63EA83" w14:textId="3005F50B" w:rsidR="00C35DF0" w:rsidRPr="00C35DF0" w:rsidRDefault="00C35DF0" w:rsidP="00C35DF0">
      <w:pPr>
        <w:pStyle w:val="ListParagraph"/>
        <w:numPr>
          <w:ilvl w:val="1"/>
          <w:numId w:val="17"/>
        </w:numPr>
      </w:pPr>
      <w:r w:rsidRPr="00C35DF0">
        <w:t xml:space="preserve">How </w:t>
      </w:r>
      <w:r w:rsidR="00ED61AF">
        <w:t xml:space="preserve">will </w:t>
      </w:r>
      <w:r w:rsidRPr="00C35DF0">
        <w:t>your life partner impact your financial future</w:t>
      </w:r>
      <w:r w:rsidR="00ED61AF">
        <w:t>?</w:t>
      </w:r>
    </w:p>
    <w:p w14:paraId="06285439" w14:textId="3D188C21" w:rsidR="00C35DF0" w:rsidRPr="00C35DF0" w:rsidRDefault="00C35DF0" w:rsidP="00C35DF0">
      <w:pPr>
        <w:pStyle w:val="ListParagraph"/>
        <w:numPr>
          <w:ilvl w:val="1"/>
          <w:numId w:val="17"/>
        </w:numPr>
      </w:pPr>
      <w:r w:rsidRPr="00C35DF0">
        <w:t xml:space="preserve">Transparency is </w:t>
      </w:r>
      <w:r w:rsidR="00ED61AF">
        <w:t>critical</w:t>
      </w:r>
      <w:r w:rsidRPr="00C35DF0">
        <w:t xml:space="preserve"> – putting all your cards on the table</w:t>
      </w:r>
    </w:p>
    <w:p w14:paraId="5433BDC3" w14:textId="71C4ADAB" w:rsidR="00C35DF0" w:rsidRPr="00C35DF0" w:rsidRDefault="00C35DF0" w:rsidP="00C35DF0">
      <w:pPr>
        <w:pStyle w:val="ListParagraph"/>
        <w:numPr>
          <w:ilvl w:val="1"/>
          <w:numId w:val="17"/>
        </w:numPr>
      </w:pPr>
      <w:r w:rsidRPr="00C35DF0">
        <w:t>Credit History</w:t>
      </w:r>
      <w:r w:rsidR="00ED61AF">
        <w:t>,</w:t>
      </w:r>
      <w:r w:rsidRPr="00C35DF0">
        <w:t xml:space="preserve"> including Debt obligations (credit cards, student loans, car loans)</w:t>
      </w:r>
    </w:p>
    <w:p w14:paraId="6003BE60" w14:textId="77777777" w:rsidR="00C35DF0" w:rsidRPr="00C35DF0" w:rsidRDefault="00C35DF0" w:rsidP="00C35DF0">
      <w:pPr>
        <w:pStyle w:val="ListParagraph"/>
        <w:numPr>
          <w:ilvl w:val="0"/>
          <w:numId w:val="17"/>
        </w:numPr>
      </w:pPr>
      <w:r w:rsidRPr="00C35DF0">
        <w:t>Marriage or Combining Households</w:t>
      </w:r>
    </w:p>
    <w:p w14:paraId="0AAB4F3B" w14:textId="77777777" w:rsidR="00C35DF0" w:rsidRPr="00C35DF0" w:rsidRDefault="00C35DF0" w:rsidP="00C35DF0">
      <w:pPr>
        <w:pStyle w:val="ListParagraph"/>
        <w:numPr>
          <w:ilvl w:val="1"/>
          <w:numId w:val="17"/>
        </w:numPr>
      </w:pPr>
      <w:r w:rsidRPr="00C35DF0">
        <w:rPr>
          <w:b/>
        </w:rPr>
        <w:t>Pre-Marital Assets &amp; Liabilities</w:t>
      </w:r>
      <w:r w:rsidRPr="00C35DF0">
        <w:t xml:space="preserve"> – will prior debt be shared</w:t>
      </w:r>
    </w:p>
    <w:p w14:paraId="690B428D" w14:textId="2147779A" w:rsidR="00C35DF0" w:rsidRPr="00C35DF0" w:rsidRDefault="00C35DF0" w:rsidP="00C35DF0">
      <w:pPr>
        <w:pStyle w:val="ListParagraph"/>
        <w:numPr>
          <w:ilvl w:val="1"/>
          <w:numId w:val="17"/>
        </w:numPr>
      </w:pPr>
      <w:r w:rsidRPr="00C35DF0">
        <w:rPr>
          <w:b/>
        </w:rPr>
        <w:t>Pre-Nuptial agreements -</w:t>
      </w:r>
      <w:r w:rsidRPr="00C35DF0">
        <w:t xml:space="preserve"> Do you want a Pre-nuptial Agreement to protect </w:t>
      </w:r>
      <w:proofErr w:type="gramStart"/>
      <w:r w:rsidRPr="00C35DF0">
        <w:t>Pre-marital</w:t>
      </w:r>
      <w:proofErr w:type="gramEnd"/>
      <w:r w:rsidRPr="00C35DF0">
        <w:t xml:space="preserve"> assets, gifts to one individual, inheritance</w:t>
      </w:r>
      <w:r w:rsidR="00ED61AF">
        <w:t>,</w:t>
      </w:r>
      <w:r w:rsidRPr="00C35DF0">
        <w:t xml:space="preserve"> and potentially decide on Alimony?  – What is commingling?</w:t>
      </w:r>
    </w:p>
    <w:p w14:paraId="70051D4C" w14:textId="771E928E" w:rsidR="00C35DF0" w:rsidRPr="00C35DF0" w:rsidRDefault="00C35DF0" w:rsidP="00C35DF0">
      <w:pPr>
        <w:pStyle w:val="ListParagraph"/>
        <w:numPr>
          <w:ilvl w:val="1"/>
          <w:numId w:val="17"/>
        </w:numPr>
      </w:pPr>
      <w:r w:rsidRPr="00C35DF0">
        <w:rPr>
          <w:b/>
        </w:rPr>
        <w:t>Finances (co-mingled, separate, etc</w:t>
      </w:r>
      <w:r>
        <w:rPr>
          <w:b/>
        </w:rPr>
        <w:t>.</w:t>
      </w:r>
      <w:r w:rsidRPr="00C35DF0">
        <w:rPr>
          <w:b/>
        </w:rPr>
        <w:t>)</w:t>
      </w:r>
      <w:r w:rsidRPr="00C35DF0">
        <w:t xml:space="preserve"> How will finances be maintained (co-mingled, separate whereby each person pays for specific items, </w:t>
      </w:r>
      <w:r w:rsidR="00ED61AF">
        <w:t>individual</w:t>
      </w:r>
      <w:r w:rsidRPr="00C35DF0">
        <w:t xml:space="preserve"> accounts, but one account for joint expenses)</w:t>
      </w:r>
    </w:p>
    <w:p w14:paraId="0F41D30A" w14:textId="10EB670D" w:rsidR="00C35DF0" w:rsidRPr="00C35DF0" w:rsidRDefault="00C35DF0" w:rsidP="00C35DF0">
      <w:pPr>
        <w:pStyle w:val="ListParagraph"/>
        <w:numPr>
          <w:ilvl w:val="1"/>
          <w:numId w:val="17"/>
        </w:numPr>
      </w:pPr>
      <w:r w:rsidRPr="00C35DF0">
        <w:rPr>
          <w:b/>
        </w:rPr>
        <w:t>How will you share expenses 50/50, based on income?</w:t>
      </w:r>
      <w:r w:rsidRPr="00C35DF0">
        <w:t xml:space="preserve"> - What happens with windfalls, such as bonuses or inheritances? (spend or save) </w:t>
      </w:r>
      <w:r w:rsidR="00ED61AF">
        <w:t>S</w:t>
      </w:r>
      <w:r w:rsidRPr="00C35DF0">
        <w:t>hare or not</w:t>
      </w:r>
    </w:p>
    <w:p w14:paraId="6B49E5CC" w14:textId="77777777" w:rsidR="00C35DF0" w:rsidRPr="00C35DF0" w:rsidRDefault="00C35DF0" w:rsidP="00C35DF0">
      <w:pPr>
        <w:pStyle w:val="ListParagraph"/>
        <w:numPr>
          <w:ilvl w:val="1"/>
          <w:numId w:val="17"/>
        </w:numPr>
      </w:pPr>
      <w:r w:rsidRPr="00C35DF0">
        <w:rPr>
          <w:b/>
        </w:rPr>
        <w:t>Wedding expenses/budget</w:t>
      </w:r>
      <w:r w:rsidRPr="00C35DF0">
        <w:t xml:space="preserve"> - What wedding budget do you think is appropriate? How will we fund/handle wedding expenses? (especially if families have unequal resources) </w:t>
      </w:r>
    </w:p>
    <w:p w14:paraId="0D01A1AC" w14:textId="6B1681CA" w:rsidR="00C35DF0" w:rsidRPr="00C35DF0" w:rsidRDefault="00C35DF0" w:rsidP="00C35DF0">
      <w:pPr>
        <w:pStyle w:val="ListParagraph"/>
        <w:numPr>
          <w:ilvl w:val="1"/>
          <w:numId w:val="17"/>
        </w:numPr>
      </w:pPr>
      <w:r w:rsidRPr="00C35DF0">
        <w:rPr>
          <w:b/>
        </w:rPr>
        <w:t xml:space="preserve">Life Plans </w:t>
      </w:r>
      <w:r>
        <w:rPr>
          <w:b/>
        </w:rPr>
        <w:t xml:space="preserve"> &amp; </w:t>
      </w:r>
      <w:r w:rsidRPr="00C35DF0">
        <w:rPr>
          <w:b/>
        </w:rPr>
        <w:t>Discussion of lifestyle priorities</w:t>
      </w:r>
      <w:r w:rsidRPr="00C35DF0">
        <w:t xml:space="preserve"> and creating a joint budget and five-year plan. Do you expect to help any other people in your family financially? (parents, siblings, etc.)</w:t>
      </w:r>
    </w:p>
    <w:p w14:paraId="12A3FFF4" w14:textId="77777777" w:rsidR="00C35DF0" w:rsidRPr="00C35DF0" w:rsidRDefault="00C35DF0" w:rsidP="00C35DF0">
      <w:pPr>
        <w:pStyle w:val="ListParagraph"/>
        <w:numPr>
          <w:ilvl w:val="1"/>
          <w:numId w:val="17"/>
        </w:numPr>
      </w:pPr>
      <w:r w:rsidRPr="00C35DF0">
        <w:rPr>
          <w:b/>
        </w:rPr>
        <w:t>Home Ownership Plans</w:t>
      </w:r>
      <w:r w:rsidRPr="00C35DF0">
        <w:t xml:space="preserve"> Do you want to become a homeowner? And what will you sacrifice to have a house?</w:t>
      </w:r>
    </w:p>
    <w:p w14:paraId="389EFD85" w14:textId="2426958C" w:rsidR="00C35DF0" w:rsidRPr="00C35DF0" w:rsidRDefault="00C35DF0" w:rsidP="00C35DF0">
      <w:pPr>
        <w:pStyle w:val="ListParagraph"/>
        <w:numPr>
          <w:ilvl w:val="1"/>
          <w:numId w:val="17"/>
        </w:numPr>
      </w:pPr>
      <w:r w:rsidRPr="00C35DF0">
        <w:rPr>
          <w:b/>
        </w:rPr>
        <w:t>Plans for Having Children</w:t>
      </w:r>
      <w:r w:rsidR="00ED61AF">
        <w:rPr>
          <w:b/>
        </w:rPr>
        <w:t>: What is the</w:t>
      </w:r>
      <w:r w:rsidRPr="00C35DF0">
        <w:rPr>
          <w:b/>
        </w:rPr>
        <w:t xml:space="preserve"> </w:t>
      </w:r>
      <w:r w:rsidR="00ED61AF">
        <w:rPr>
          <w:b/>
        </w:rPr>
        <w:t>a</w:t>
      </w:r>
      <w:r w:rsidRPr="00C35DF0">
        <w:rPr>
          <w:b/>
        </w:rPr>
        <w:t>ttitude</w:t>
      </w:r>
      <w:r w:rsidRPr="00C35DF0">
        <w:t xml:space="preserve"> towards wanting children, </w:t>
      </w:r>
      <w:r w:rsidR="00ED61AF">
        <w:t xml:space="preserve">what is the </w:t>
      </w:r>
      <w:r w:rsidRPr="00C35DF0">
        <w:t>time frame</w:t>
      </w:r>
      <w:r w:rsidR="00ED61AF">
        <w:t>,</w:t>
      </w:r>
      <w:r w:rsidRPr="00C35DF0">
        <w:t xml:space="preserve"> and will one of us stop working to attend to their needs, or will we outsource childcare?</w:t>
      </w:r>
    </w:p>
    <w:p w14:paraId="4670B4E7" w14:textId="26418831" w:rsidR="00C35DF0" w:rsidRPr="00C35DF0" w:rsidRDefault="00C35DF0" w:rsidP="00C35DF0">
      <w:pPr>
        <w:pStyle w:val="ListParagraph"/>
        <w:numPr>
          <w:ilvl w:val="1"/>
          <w:numId w:val="17"/>
        </w:numPr>
      </w:pPr>
      <w:r w:rsidRPr="00C35DF0">
        <w:rPr>
          <w:b/>
        </w:rPr>
        <w:t>Savings plans</w:t>
      </w:r>
      <w:r w:rsidRPr="00C35DF0">
        <w:t xml:space="preserve"> – including attitude towards retirement savings and how a retirement account </w:t>
      </w:r>
      <w:r w:rsidR="00ED61AF">
        <w:t xml:space="preserve">will </w:t>
      </w:r>
      <w:r w:rsidRPr="00C35DF0">
        <w:t>be set up for a non-working spouse.</w:t>
      </w:r>
    </w:p>
    <w:p w14:paraId="6CD8D6BC" w14:textId="77777777" w:rsidR="00C35DF0" w:rsidRPr="00C35DF0" w:rsidRDefault="00C35DF0" w:rsidP="00C35DF0">
      <w:pPr>
        <w:pStyle w:val="ListParagraph"/>
        <w:numPr>
          <w:ilvl w:val="0"/>
          <w:numId w:val="17"/>
        </w:numPr>
        <w:rPr>
          <w:b/>
        </w:rPr>
      </w:pPr>
    </w:p>
    <w:p w14:paraId="55B2DBD0" w14:textId="77777777" w:rsidR="00C35DF0" w:rsidRPr="00C35DF0" w:rsidRDefault="00C35DF0" w:rsidP="00C35DF0">
      <w:pPr>
        <w:ind w:left="360"/>
        <w:jc w:val="center"/>
        <w:rPr>
          <w:b/>
        </w:rPr>
      </w:pPr>
      <w:r w:rsidRPr="00C35DF0">
        <w:rPr>
          <w:highlight w:val="yellow"/>
        </w:rPr>
        <w:t>Session 3 ends here</w:t>
      </w:r>
    </w:p>
    <w:p w14:paraId="6B9E6F4C" w14:textId="77777777" w:rsidR="0020080A" w:rsidRPr="00CE24D3" w:rsidRDefault="0020080A" w:rsidP="0020080A"/>
    <w:sectPr w:rsidR="0020080A" w:rsidRPr="00CE24D3" w:rsidSect="00C42EF0">
      <w:headerReference w:type="default" r:id="rId9"/>
      <w:footerReference w:type="even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45310" w14:textId="77777777" w:rsidR="00F33040" w:rsidRDefault="00F33040" w:rsidP="00EC221B">
      <w:r>
        <w:separator/>
      </w:r>
    </w:p>
  </w:endnote>
  <w:endnote w:type="continuationSeparator" w:id="0">
    <w:p w14:paraId="56257483" w14:textId="77777777" w:rsidR="00F33040" w:rsidRDefault="00F33040" w:rsidP="00EC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81783995"/>
      <w:docPartObj>
        <w:docPartGallery w:val="Page Numbers (Bottom of Page)"/>
        <w:docPartUnique/>
      </w:docPartObj>
    </w:sdtPr>
    <w:sdtContent>
      <w:p w14:paraId="5F76CF20" w14:textId="2BD356E3" w:rsidR="00C42EF0" w:rsidRDefault="00C42EF0" w:rsidP="00490C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54B37F" w14:textId="77777777" w:rsidR="00C42EF0" w:rsidRDefault="00C42EF0" w:rsidP="00C42E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70749145"/>
      <w:docPartObj>
        <w:docPartGallery w:val="Page Numbers (Bottom of Page)"/>
        <w:docPartUnique/>
      </w:docPartObj>
    </w:sdtPr>
    <w:sdtContent>
      <w:p w14:paraId="3F766572" w14:textId="656B0383" w:rsidR="00C42EF0" w:rsidRDefault="00C42EF0" w:rsidP="00490C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EA5F35E" w14:textId="66100185" w:rsidR="00C42EF0" w:rsidRPr="00C42EF0" w:rsidRDefault="006C650B" w:rsidP="00C42EF0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>10</w:t>
    </w:r>
    <w:r w:rsidR="00C42EF0" w:rsidRPr="00C42EF0">
      <w:rPr>
        <w:sz w:val="20"/>
        <w:szCs w:val="20"/>
      </w:rPr>
      <w:t>-</w:t>
    </w:r>
    <w:r>
      <w:rPr>
        <w:sz w:val="20"/>
        <w:szCs w:val="20"/>
      </w:rPr>
      <w:t>23</w:t>
    </w:r>
    <w:r w:rsidR="00C42EF0" w:rsidRPr="00C42EF0">
      <w:rPr>
        <w:sz w:val="20"/>
        <w:szCs w:val="20"/>
      </w:rPr>
      <w:t>-202</w:t>
    </w:r>
    <w:r>
      <w:rPr>
        <w:sz w:val="20"/>
        <w:szCs w:val="20"/>
      </w:rPr>
      <w:t>4</w:t>
    </w:r>
    <w:r w:rsidR="00C42EF0" w:rsidRPr="00C42EF0">
      <w:rPr>
        <w:sz w:val="20"/>
        <w:szCs w:val="20"/>
      </w:rPr>
      <w:t xml:space="preserve">                                             </w:t>
    </w:r>
    <w:r w:rsidR="00C42EF0">
      <w:rPr>
        <w:sz w:val="20"/>
        <w:szCs w:val="20"/>
      </w:rPr>
      <w:t xml:space="preserve">                    </w:t>
    </w:r>
    <w:r>
      <w:rPr>
        <w:sz w:val="20"/>
        <w:szCs w:val="20"/>
      </w:rPr>
      <w:t>www.money101education.com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D5C2E" w14:textId="77777777" w:rsidR="00F33040" w:rsidRDefault="00F33040" w:rsidP="00EC221B">
      <w:r>
        <w:separator/>
      </w:r>
    </w:p>
  </w:footnote>
  <w:footnote w:type="continuationSeparator" w:id="0">
    <w:p w14:paraId="485D6279" w14:textId="77777777" w:rsidR="00F33040" w:rsidRDefault="00F33040" w:rsidP="00EC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69C1" w14:textId="5C5DEF3B" w:rsidR="00EC221B" w:rsidRDefault="00EC221B">
    <w:pPr>
      <w:pStyle w:val="Header"/>
    </w:pPr>
    <w:r>
      <w:t>MONEY 101</w:t>
    </w:r>
    <w:r w:rsidR="0051005B">
      <w:t xml:space="preserve"> EDUCATION</w:t>
    </w:r>
    <w:r>
      <w:t xml:space="preserve"> </w:t>
    </w:r>
  </w:p>
  <w:p w14:paraId="7822095B" w14:textId="4F76F468" w:rsidR="00EC221B" w:rsidRDefault="0051005B">
    <w:pPr>
      <w:pStyle w:val="Header"/>
    </w:pPr>
    <w:r>
      <w:t>1</w:t>
    </w:r>
    <w:r w:rsidR="006C650B">
      <w:t>0</w:t>
    </w:r>
    <w:r>
      <w:t xml:space="preserve">.93 </w:t>
    </w:r>
    <w:r w:rsidR="00EC221B">
      <w:t xml:space="preserve">MONEY AND LIFE CYCLES – </w:t>
    </w:r>
    <w:r>
      <w:t xml:space="preserve">ASSIGNMENT </w:t>
    </w:r>
    <w:r w:rsidR="00EC221B">
      <w:t>#</w:t>
    </w:r>
    <w:r w:rsidR="00145CEC">
      <w:t>3</w:t>
    </w:r>
    <w:r w:rsidR="00EC221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F7588"/>
    <w:multiLevelType w:val="hybridMultilevel"/>
    <w:tmpl w:val="DABC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E6D51"/>
    <w:multiLevelType w:val="hybridMultilevel"/>
    <w:tmpl w:val="5E322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74B85"/>
    <w:multiLevelType w:val="hybridMultilevel"/>
    <w:tmpl w:val="72B03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F5C73"/>
    <w:multiLevelType w:val="hybridMultilevel"/>
    <w:tmpl w:val="931C44B6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 w15:restartNumberingAfterBreak="0">
    <w:nsid w:val="360E642F"/>
    <w:multiLevelType w:val="hybridMultilevel"/>
    <w:tmpl w:val="3BEE7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A5C81"/>
    <w:multiLevelType w:val="hybridMultilevel"/>
    <w:tmpl w:val="0F3A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B1505"/>
    <w:multiLevelType w:val="hybridMultilevel"/>
    <w:tmpl w:val="AC70E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6B7CEF"/>
    <w:multiLevelType w:val="hybridMultilevel"/>
    <w:tmpl w:val="6FFC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2189"/>
    <w:multiLevelType w:val="hybridMultilevel"/>
    <w:tmpl w:val="1300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9204C"/>
    <w:multiLevelType w:val="hybridMultilevel"/>
    <w:tmpl w:val="6E12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F6ED4"/>
    <w:multiLevelType w:val="hybridMultilevel"/>
    <w:tmpl w:val="2B687F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59606B"/>
    <w:multiLevelType w:val="multilevel"/>
    <w:tmpl w:val="4C5C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8A3C55"/>
    <w:multiLevelType w:val="multilevel"/>
    <w:tmpl w:val="7EA0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6D5F9D"/>
    <w:multiLevelType w:val="hybridMultilevel"/>
    <w:tmpl w:val="BE204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94B10"/>
    <w:multiLevelType w:val="hybridMultilevel"/>
    <w:tmpl w:val="F716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1262C"/>
    <w:multiLevelType w:val="hybridMultilevel"/>
    <w:tmpl w:val="3BB60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0630F"/>
    <w:multiLevelType w:val="multilevel"/>
    <w:tmpl w:val="F564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1E2352"/>
    <w:multiLevelType w:val="hybridMultilevel"/>
    <w:tmpl w:val="DA081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787944">
    <w:abstractNumId w:val="1"/>
  </w:num>
  <w:num w:numId="2" w16cid:durableId="579141964">
    <w:abstractNumId w:val="10"/>
  </w:num>
  <w:num w:numId="3" w16cid:durableId="1869417218">
    <w:abstractNumId w:val="3"/>
  </w:num>
  <w:num w:numId="4" w16cid:durableId="1566725391">
    <w:abstractNumId w:val="5"/>
  </w:num>
  <w:num w:numId="5" w16cid:durableId="831414974">
    <w:abstractNumId w:val="4"/>
  </w:num>
  <w:num w:numId="6" w16cid:durableId="1831674856">
    <w:abstractNumId w:val="2"/>
  </w:num>
  <w:num w:numId="7" w16cid:durableId="805240844">
    <w:abstractNumId w:val="12"/>
  </w:num>
  <w:num w:numId="8" w16cid:durableId="1843011632">
    <w:abstractNumId w:val="11"/>
  </w:num>
  <w:num w:numId="9" w16cid:durableId="589192850">
    <w:abstractNumId w:val="16"/>
  </w:num>
  <w:num w:numId="10" w16cid:durableId="389884614">
    <w:abstractNumId w:val="17"/>
  </w:num>
  <w:num w:numId="11" w16cid:durableId="2052999819">
    <w:abstractNumId w:val="7"/>
  </w:num>
  <w:num w:numId="12" w16cid:durableId="1710446426">
    <w:abstractNumId w:val="0"/>
  </w:num>
  <w:num w:numId="13" w16cid:durableId="1195193189">
    <w:abstractNumId w:val="9"/>
  </w:num>
  <w:num w:numId="14" w16cid:durableId="2014642898">
    <w:abstractNumId w:val="13"/>
  </w:num>
  <w:num w:numId="15" w16cid:durableId="1936788997">
    <w:abstractNumId w:val="14"/>
  </w:num>
  <w:num w:numId="16" w16cid:durableId="502554245">
    <w:abstractNumId w:val="15"/>
  </w:num>
  <w:num w:numId="17" w16cid:durableId="1180048991">
    <w:abstractNumId w:val="8"/>
  </w:num>
  <w:num w:numId="18" w16cid:durableId="1221668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C7"/>
    <w:rsid w:val="000148F4"/>
    <w:rsid w:val="00052849"/>
    <w:rsid w:val="00065114"/>
    <w:rsid w:val="000C0A37"/>
    <w:rsid w:val="00145CEC"/>
    <w:rsid w:val="001A4EBD"/>
    <w:rsid w:val="001F3A36"/>
    <w:rsid w:val="0020080A"/>
    <w:rsid w:val="00233C84"/>
    <w:rsid w:val="00247CE5"/>
    <w:rsid w:val="002534D9"/>
    <w:rsid w:val="002837EE"/>
    <w:rsid w:val="00310C70"/>
    <w:rsid w:val="003B4FC3"/>
    <w:rsid w:val="003D7F69"/>
    <w:rsid w:val="00437327"/>
    <w:rsid w:val="00441FC5"/>
    <w:rsid w:val="004652D8"/>
    <w:rsid w:val="0051005B"/>
    <w:rsid w:val="00546044"/>
    <w:rsid w:val="005469BA"/>
    <w:rsid w:val="00561646"/>
    <w:rsid w:val="005F023D"/>
    <w:rsid w:val="0060437D"/>
    <w:rsid w:val="006C650B"/>
    <w:rsid w:val="006C7195"/>
    <w:rsid w:val="00795258"/>
    <w:rsid w:val="008D38EA"/>
    <w:rsid w:val="00902D87"/>
    <w:rsid w:val="00A314DD"/>
    <w:rsid w:val="00A479D1"/>
    <w:rsid w:val="00A50673"/>
    <w:rsid w:val="00A67B2D"/>
    <w:rsid w:val="00BD375F"/>
    <w:rsid w:val="00C111EC"/>
    <w:rsid w:val="00C2655D"/>
    <w:rsid w:val="00C35DF0"/>
    <w:rsid w:val="00C42EF0"/>
    <w:rsid w:val="00C43173"/>
    <w:rsid w:val="00C70D9B"/>
    <w:rsid w:val="00CE204F"/>
    <w:rsid w:val="00CE24D3"/>
    <w:rsid w:val="00E72C11"/>
    <w:rsid w:val="00EC221B"/>
    <w:rsid w:val="00ED61AF"/>
    <w:rsid w:val="00EE2CC1"/>
    <w:rsid w:val="00EF19A5"/>
    <w:rsid w:val="00F104C7"/>
    <w:rsid w:val="00F33040"/>
    <w:rsid w:val="00F53EDD"/>
    <w:rsid w:val="00FB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B6137"/>
  <w15:chartTrackingRefBased/>
  <w15:docId w15:val="{0A129666-2479-2941-83C3-ED1ADEAB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E24D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rections">
    <w:name w:val="Directions"/>
    <w:basedOn w:val="Normal"/>
    <w:autoRedefine/>
    <w:qFormat/>
    <w:rsid w:val="00A314DD"/>
    <w:rPr>
      <w:rFonts w:eastAsia="Times New Roman" w:cs="Times New Roman"/>
      <w:b/>
      <w:i/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4D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314DD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F104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A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A3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C0A37"/>
  </w:style>
  <w:style w:type="character" w:styleId="FollowedHyperlink">
    <w:name w:val="FollowedHyperlink"/>
    <w:basedOn w:val="DefaultParagraphFont"/>
    <w:uiPriority w:val="99"/>
    <w:semiHidden/>
    <w:unhideWhenUsed/>
    <w:rsid w:val="0043732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2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21B"/>
  </w:style>
  <w:style w:type="paragraph" w:styleId="Footer">
    <w:name w:val="footer"/>
    <w:basedOn w:val="Normal"/>
    <w:link w:val="FooterChar"/>
    <w:uiPriority w:val="99"/>
    <w:unhideWhenUsed/>
    <w:rsid w:val="00EC2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21B"/>
  </w:style>
  <w:style w:type="table" w:styleId="TableGrid">
    <w:name w:val="Table Grid"/>
    <w:basedOn w:val="TableNormal"/>
    <w:uiPriority w:val="39"/>
    <w:rsid w:val="008D3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24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E24D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ypography-module--mortar-text-body--42717">
    <w:name w:val="typography-module--mortar-text-body--42717"/>
    <w:basedOn w:val="Normal"/>
    <w:rsid w:val="00CE24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x-module--bold--835e1">
    <w:name w:val="index-module--bold--835e1"/>
    <w:basedOn w:val="DefaultParagraphFont"/>
    <w:rsid w:val="00CE24D3"/>
  </w:style>
  <w:style w:type="character" w:styleId="PageNumber">
    <w:name w:val="page number"/>
    <w:basedOn w:val="DefaultParagraphFont"/>
    <w:uiPriority w:val="99"/>
    <w:semiHidden/>
    <w:unhideWhenUsed/>
    <w:rsid w:val="00C42EF0"/>
  </w:style>
  <w:style w:type="paragraph" w:styleId="BalloonText">
    <w:name w:val="Balloon Text"/>
    <w:basedOn w:val="Normal"/>
    <w:link w:val="BalloonTextChar"/>
    <w:uiPriority w:val="99"/>
    <w:semiHidden/>
    <w:unhideWhenUsed/>
    <w:rsid w:val="0006511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14"/>
    <w:rPr>
      <w:rFonts w:ascii="Times New Roman" w:hAnsi="Times New Roman" w:cs="Times New Roman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080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080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080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080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5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5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5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6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76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0" w:color="D9D9E3"/>
                                                    <w:left w:val="single" w:sz="8" w:space="0" w:color="D9D9E3"/>
                                                    <w:bottom w:val="single" w:sz="8" w:space="0" w:color="D9D9E3"/>
                                                    <w:right w:val="single" w:sz="8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5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9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76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0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3179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4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5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6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6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1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4F2512A-F383-6543-B281-16087788030D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14E993-E34A-6F46-800E-BD1068D9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737</Words>
  <Characters>3926</Characters>
  <Application>Microsoft Office Word</Application>
  <DocSecurity>0</DocSecurity>
  <Lines>140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Diane Drey</cp:lastModifiedBy>
  <cp:revision>3</cp:revision>
  <cp:lastPrinted>2023-04-12T23:28:00Z</cp:lastPrinted>
  <dcterms:created xsi:type="dcterms:W3CDTF">2024-10-24T03:20:00Z</dcterms:created>
  <dcterms:modified xsi:type="dcterms:W3CDTF">2024-10-24T03:31:00Z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documentId_8417</vt:lpwstr>
  </property>
  <property fmtid="{D5CDD505-2E9C-101B-9397-08002B2CF9AE}" pid="3" name="grammarly_documentContext">
    <vt:lpwstr>{"goals":[],"domain":"general","emotions":[],"dialect":"american"}</vt:lpwstr>
  </property>
</Properties>
</file>